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A842" w14:textId="2E74D73B" w:rsidR="00E133A5" w:rsidRPr="00F3366F" w:rsidRDefault="00E133A5">
      <w:pPr>
        <w:rPr>
          <w:rFonts w:cs="Calibri"/>
        </w:rPr>
      </w:pPr>
      <w:r w:rsidRPr="00077BBB">
        <w:rPr>
          <w:rFonts w:cs="Calibri"/>
        </w:rPr>
        <w:t xml:space="preserve">Present: </w:t>
      </w:r>
      <w:r>
        <w:rPr>
          <w:rFonts w:cs="Calibri"/>
        </w:rPr>
        <w:t xml:space="preserve">Joan Bishop </w:t>
      </w:r>
      <w:r>
        <w:rPr>
          <w:rFonts w:cs="Calibri"/>
          <w:b/>
        </w:rPr>
        <w:t>JB</w:t>
      </w:r>
      <w:r w:rsidRPr="00077BBB">
        <w:rPr>
          <w:rFonts w:cs="Calibri"/>
        </w:rPr>
        <w:t xml:space="preserve"> (Chair</w:t>
      </w:r>
      <w:r>
        <w:rPr>
          <w:rFonts w:cs="Calibri"/>
        </w:rPr>
        <w:t>)</w:t>
      </w:r>
      <w:r w:rsidRPr="00077BBB">
        <w:rPr>
          <w:rFonts w:cs="Calibri"/>
          <w:b/>
        </w:rPr>
        <w:t>,</w:t>
      </w:r>
      <w:r w:rsidRPr="00077BBB">
        <w:rPr>
          <w:rFonts w:cs="Calibri"/>
        </w:rPr>
        <w:t xml:space="preserve"> </w:t>
      </w:r>
      <w:r>
        <w:rPr>
          <w:rFonts w:cs="Calibri"/>
        </w:rPr>
        <w:t xml:space="preserve">Paddy Murray </w:t>
      </w:r>
      <w:r w:rsidRPr="00396020">
        <w:rPr>
          <w:rFonts w:cs="Calibri"/>
          <w:b/>
        </w:rPr>
        <w:t>PM</w:t>
      </w:r>
      <w:r>
        <w:rPr>
          <w:rFonts w:cs="Calibri"/>
        </w:rPr>
        <w:t xml:space="preserve">, Jim McGillivray </w:t>
      </w:r>
      <w:r w:rsidRPr="00C63058">
        <w:rPr>
          <w:rFonts w:cs="Calibri"/>
          <w:b/>
        </w:rPr>
        <w:t>JM</w:t>
      </w:r>
      <w:r>
        <w:rPr>
          <w:rFonts w:cs="Calibri"/>
        </w:rPr>
        <w:t xml:space="preserve">, </w:t>
      </w:r>
      <w:r w:rsidR="00E94882" w:rsidRPr="006034FE">
        <w:rPr>
          <w:rFonts w:cs="Calibri"/>
        </w:rPr>
        <w:t>Lynne Mahoney</w:t>
      </w:r>
      <w:r w:rsidR="00E94882">
        <w:rPr>
          <w:rFonts w:cs="Calibri"/>
          <w:b/>
        </w:rPr>
        <w:t xml:space="preserve"> LM, </w:t>
      </w:r>
      <w:r w:rsidRPr="00C63058">
        <w:rPr>
          <w:rFonts w:cs="Calibri"/>
        </w:rPr>
        <w:t>Alison</w:t>
      </w:r>
      <w:r w:rsidRPr="00077BBB">
        <w:rPr>
          <w:rFonts w:cs="Calibri"/>
        </w:rPr>
        <w:t xml:space="preserve"> </w:t>
      </w:r>
      <w:proofErr w:type="spellStart"/>
      <w:r w:rsidRPr="00077BBB">
        <w:rPr>
          <w:rFonts w:cs="Calibri"/>
        </w:rPr>
        <w:t>MacWilliam</w:t>
      </w:r>
      <w:proofErr w:type="spellEnd"/>
      <w:r w:rsidRPr="00077BBB">
        <w:rPr>
          <w:rFonts w:cs="Calibri"/>
        </w:rPr>
        <w:t xml:space="preserve"> </w:t>
      </w:r>
      <w:r w:rsidRPr="00077BBB">
        <w:rPr>
          <w:rFonts w:cs="Calibri"/>
          <w:b/>
        </w:rPr>
        <w:t>AM</w:t>
      </w:r>
      <w:r>
        <w:rPr>
          <w:rFonts w:cs="Calibri"/>
          <w:b/>
        </w:rPr>
        <w:t xml:space="preserve">, </w:t>
      </w:r>
      <w:r>
        <w:rPr>
          <w:rFonts w:cs="Calibri"/>
        </w:rPr>
        <w:t xml:space="preserve">Yvonne Ross </w:t>
      </w:r>
      <w:r w:rsidRPr="00C63058">
        <w:rPr>
          <w:rFonts w:cs="Calibri"/>
          <w:b/>
        </w:rPr>
        <w:t>YR</w:t>
      </w:r>
      <w:r>
        <w:rPr>
          <w:rFonts w:cs="Calibri"/>
        </w:rPr>
        <w:t xml:space="preserve">, Neil Hampton </w:t>
      </w:r>
      <w:r w:rsidRPr="00CB6BC6">
        <w:rPr>
          <w:rFonts w:cs="Calibri"/>
          <w:b/>
          <w:bCs/>
        </w:rPr>
        <w:t>NH</w:t>
      </w:r>
      <w:r>
        <w:rPr>
          <w:rFonts w:cs="Calibri"/>
        </w:rPr>
        <w:t xml:space="preserve">, </w:t>
      </w:r>
      <w:r w:rsidRPr="0056141C">
        <w:rPr>
          <w:rFonts w:cs="Calibri"/>
        </w:rPr>
        <w:t>Jayne Pagan</w:t>
      </w:r>
      <w:r>
        <w:rPr>
          <w:rFonts w:cs="Calibri"/>
          <w:b/>
          <w:bCs/>
        </w:rPr>
        <w:t xml:space="preserve"> JP</w:t>
      </w:r>
      <w:r w:rsidR="00E94882">
        <w:rPr>
          <w:rFonts w:cs="Calibri"/>
          <w:b/>
          <w:bCs/>
        </w:rPr>
        <w:t xml:space="preserve">, </w:t>
      </w:r>
      <w:r w:rsidR="00E94882" w:rsidRPr="00CB6BC6">
        <w:rPr>
          <w:rFonts w:cs="Calibri"/>
        </w:rPr>
        <w:t>Catherine</w:t>
      </w:r>
      <w:r w:rsidR="00E94882">
        <w:rPr>
          <w:rFonts w:cs="Calibri"/>
        </w:rPr>
        <w:t xml:space="preserve"> Moodie </w:t>
      </w:r>
      <w:r w:rsidR="00E94882" w:rsidRPr="00923CC0">
        <w:rPr>
          <w:rFonts w:cs="Calibri"/>
          <w:b/>
        </w:rPr>
        <w:t>CM</w:t>
      </w:r>
      <w:r w:rsidR="00E94882">
        <w:rPr>
          <w:rFonts w:cs="Calibri"/>
          <w:b/>
        </w:rPr>
        <w:t>,</w:t>
      </w:r>
      <w:r>
        <w:rPr>
          <w:rFonts w:cs="Calibri"/>
        </w:rPr>
        <w:t xml:space="preserve"> </w:t>
      </w:r>
    </w:p>
    <w:p w14:paraId="209BBF73" w14:textId="5D889205" w:rsidR="00E133A5" w:rsidRPr="00F3366F" w:rsidRDefault="00E133A5" w:rsidP="002F0F21">
      <w:pPr>
        <w:rPr>
          <w:rFonts w:cs="Calibri"/>
        </w:rPr>
      </w:pPr>
      <w:r w:rsidRPr="00010A46">
        <w:rPr>
          <w:rFonts w:cs="Calibri"/>
        </w:rPr>
        <w:t>Apologies:</w:t>
      </w:r>
      <w:r w:rsidRPr="00010A46">
        <w:rPr>
          <w:rFonts w:cs="Calibri"/>
          <w:b/>
        </w:rPr>
        <w:t xml:space="preserve"> </w:t>
      </w:r>
      <w:r>
        <w:rPr>
          <w:rFonts w:cs="Calibri"/>
          <w:b/>
        </w:rPr>
        <w:t xml:space="preserve"> </w:t>
      </w:r>
      <w:r w:rsidRPr="006034FE">
        <w:rPr>
          <w:rFonts w:cs="Calibri"/>
        </w:rPr>
        <w:t xml:space="preserve">Kerrie </w:t>
      </w:r>
      <w:r>
        <w:rPr>
          <w:rFonts w:cs="Calibri"/>
        </w:rPr>
        <w:t>Stevens</w:t>
      </w:r>
      <w:r>
        <w:rPr>
          <w:rFonts w:cs="Calibri"/>
          <w:b/>
        </w:rPr>
        <w:t xml:space="preserve"> KS, </w:t>
      </w:r>
      <w:r w:rsidR="00E94882">
        <w:rPr>
          <w:rFonts w:cs="Calibri"/>
        </w:rPr>
        <w:t xml:space="preserve">Gordon Sutherland </w:t>
      </w:r>
      <w:r w:rsidR="00E94882" w:rsidRPr="00563F89">
        <w:rPr>
          <w:rFonts w:cs="Calibri"/>
          <w:b/>
        </w:rPr>
        <w:t>GS</w:t>
      </w:r>
    </w:p>
    <w:p w14:paraId="120C5F98" w14:textId="77777777" w:rsidR="00E133A5" w:rsidRDefault="00E133A5" w:rsidP="00766B8D">
      <w:pPr>
        <w:rPr>
          <w:rFonts w:cs="Calibri"/>
          <w:b/>
        </w:rPr>
      </w:pPr>
    </w:p>
    <w:p w14:paraId="7FBC0243" w14:textId="77777777" w:rsidR="00E133A5" w:rsidRPr="00077BBB" w:rsidRDefault="00E133A5" w:rsidP="00766B8D">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6186"/>
      </w:tblGrid>
      <w:tr w:rsidR="00E133A5" w:rsidRPr="00077BBB" w14:paraId="4DBAC691" w14:textId="77777777" w:rsidTr="00D63C76">
        <w:tc>
          <w:tcPr>
            <w:tcW w:w="562" w:type="dxa"/>
          </w:tcPr>
          <w:p w14:paraId="6AAFBF72" w14:textId="77777777" w:rsidR="00E133A5" w:rsidRPr="00077BBB" w:rsidRDefault="00E133A5" w:rsidP="00766B8D">
            <w:pPr>
              <w:spacing w:after="0" w:line="240" w:lineRule="auto"/>
              <w:rPr>
                <w:rFonts w:cs="Calibri"/>
              </w:rPr>
            </w:pPr>
            <w:r>
              <w:rPr>
                <w:rFonts w:cs="Calibri"/>
              </w:rPr>
              <w:t>1</w:t>
            </w:r>
            <w:r w:rsidRPr="00077BBB">
              <w:rPr>
                <w:rFonts w:cs="Calibri"/>
              </w:rPr>
              <w:t>.</w:t>
            </w:r>
          </w:p>
        </w:tc>
        <w:tc>
          <w:tcPr>
            <w:tcW w:w="2268" w:type="dxa"/>
          </w:tcPr>
          <w:p w14:paraId="73506309" w14:textId="53DE7BFA" w:rsidR="00E133A5" w:rsidRPr="00077BBB" w:rsidRDefault="00E133A5" w:rsidP="00F211A4">
            <w:pPr>
              <w:spacing w:after="0" w:line="240" w:lineRule="auto"/>
              <w:rPr>
                <w:rFonts w:cs="Calibri"/>
              </w:rPr>
            </w:pPr>
            <w:r w:rsidRPr="00077BBB">
              <w:rPr>
                <w:rFonts w:cs="Calibri"/>
              </w:rPr>
              <w:t xml:space="preserve">Minute of meeting of </w:t>
            </w:r>
            <w:r w:rsidR="00D33739">
              <w:rPr>
                <w:rFonts w:cs="Calibri"/>
              </w:rPr>
              <w:t>30 January 2020</w:t>
            </w:r>
          </w:p>
        </w:tc>
        <w:tc>
          <w:tcPr>
            <w:tcW w:w="6186" w:type="dxa"/>
          </w:tcPr>
          <w:p w14:paraId="6DF43C50" w14:textId="3481DAC9" w:rsidR="00E133A5" w:rsidRPr="00077BBB" w:rsidRDefault="00E133A5" w:rsidP="0077134F">
            <w:pPr>
              <w:spacing w:after="0" w:line="240" w:lineRule="auto"/>
              <w:rPr>
                <w:rFonts w:cs="Calibri"/>
                <w:b/>
              </w:rPr>
            </w:pPr>
            <w:r>
              <w:rPr>
                <w:rFonts w:cs="Calibri"/>
              </w:rPr>
              <w:t>The minutes were p</w:t>
            </w:r>
            <w:r w:rsidRPr="00077BBB">
              <w:rPr>
                <w:rFonts w:cs="Calibri"/>
              </w:rPr>
              <w:t xml:space="preserve">roposed by </w:t>
            </w:r>
            <w:r>
              <w:rPr>
                <w:rFonts w:cs="Calibri"/>
              </w:rPr>
              <w:t xml:space="preserve"> </w:t>
            </w:r>
            <w:r w:rsidR="0077134F" w:rsidRPr="0077134F">
              <w:rPr>
                <w:rFonts w:cs="Calibri"/>
                <w:b/>
              </w:rPr>
              <w:t>NH</w:t>
            </w:r>
            <w:r w:rsidR="0077134F">
              <w:rPr>
                <w:rFonts w:cs="Calibri"/>
              </w:rPr>
              <w:t xml:space="preserve"> </w:t>
            </w:r>
            <w:r>
              <w:rPr>
                <w:rFonts w:cs="Calibri"/>
              </w:rPr>
              <w:t xml:space="preserve">and </w:t>
            </w:r>
            <w:r w:rsidRPr="00077BBB">
              <w:rPr>
                <w:rFonts w:cs="Calibri"/>
              </w:rPr>
              <w:t>seconded by</w:t>
            </w:r>
            <w:r>
              <w:rPr>
                <w:rFonts w:cs="Calibri"/>
              </w:rPr>
              <w:t xml:space="preserve"> </w:t>
            </w:r>
            <w:r w:rsidR="0077134F">
              <w:rPr>
                <w:rFonts w:cs="Calibri"/>
                <w:b/>
              </w:rPr>
              <w:t>YR.</w:t>
            </w:r>
          </w:p>
        </w:tc>
      </w:tr>
      <w:tr w:rsidR="00E133A5" w:rsidRPr="00077BBB" w14:paraId="7BFB0221" w14:textId="77777777" w:rsidTr="00D63C76">
        <w:tc>
          <w:tcPr>
            <w:tcW w:w="562" w:type="dxa"/>
          </w:tcPr>
          <w:p w14:paraId="11608C1C" w14:textId="77777777" w:rsidR="00E133A5" w:rsidRPr="00077BBB" w:rsidRDefault="00E133A5" w:rsidP="00747F6D">
            <w:pPr>
              <w:spacing w:after="0" w:line="240" w:lineRule="auto"/>
              <w:rPr>
                <w:rFonts w:cs="Calibri"/>
              </w:rPr>
            </w:pPr>
            <w:r>
              <w:rPr>
                <w:rFonts w:cs="Calibri"/>
              </w:rPr>
              <w:t>2</w:t>
            </w:r>
            <w:r w:rsidRPr="00077BBB">
              <w:rPr>
                <w:rFonts w:cs="Calibri"/>
              </w:rPr>
              <w:t>.</w:t>
            </w:r>
          </w:p>
        </w:tc>
        <w:tc>
          <w:tcPr>
            <w:tcW w:w="2268" w:type="dxa"/>
          </w:tcPr>
          <w:p w14:paraId="3FEBC312" w14:textId="77777777" w:rsidR="00E133A5" w:rsidRPr="00077BBB" w:rsidRDefault="00E133A5" w:rsidP="006B1989">
            <w:pPr>
              <w:spacing w:after="0" w:line="240" w:lineRule="auto"/>
              <w:rPr>
                <w:rFonts w:cs="Calibri"/>
              </w:rPr>
            </w:pPr>
            <w:r w:rsidRPr="00077BBB">
              <w:rPr>
                <w:rFonts w:cs="Calibri"/>
              </w:rPr>
              <w:t>Matters arising not covered elsewhere</w:t>
            </w:r>
          </w:p>
        </w:tc>
        <w:tc>
          <w:tcPr>
            <w:tcW w:w="6186" w:type="dxa"/>
          </w:tcPr>
          <w:p w14:paraId="52A76C85" w14:textId="77777777" w:rsidR="00E133A5" w:rsidRPr="00912275" w:rsidRDefault="00E133A5" w:rsidP="00C12770">
            <w:pPr>
              <w:spacing w:after="0" w:line="240" w:lineRule="auto"/>
              <w:rPr>
                <w:rFonts w:cs="Calibri"/>
              </w:rPr>
            </w:pPr>
          </w:p>
        </w:tc>
      </w:tr>
      <w:tr w:rsidR="00E133A5" w:rsidRPr="00783B2A" w14:paraId="43537346" w14:textId="77777777" w:rsidTr="00D63C76">
        <w:tc>
          <w:tcPr>
            <w:tcW w:w="562" w:type="dxa"/>
          </w:tcPr>
          <w:p w14:paraId="678DA7B1" w14:textId="77777777" w:rsidR="00E133A5" w:rsidRDefault="00E133A5" w:rsidP="006B1989">
            <w:pPr>
              <w:spacing w:after="0" w:line="240" w:lineRule="auto"/>
              <w:rPr>
                <w:rFonts w:cs="Calibri"/>
              </w:rPr>
            </w:pPr>
            <w:r>
              <w:rPr>
                <w:rFonts w:cs="Calibri"/>
              </w:rPr>
              <w:t>3.</w:t>
            </w:r>
          </w:p>
        </w:tc>
        <w:tc>
          <w:tcPr>
            <w:tcW w:w="2268" w:type="dxa"/>
          </w:tcPr>
          <w:p w14:paraId="40672D4F" w14:textId="77777777" w:rsidR="00E133A5" w:rsidRPr="00077BBB" w:rsidRDefault="00E133A5" w:rsidP="00C63058">
            <w:pPr>
              <w:spacing w:after="0" w:line="240" w:lineRule="auto"/>
              <w:rPr>
                <w:rFonts w:cs="Calibri"/>
              </w:rPr>
            </w:pPr>
            <w:r>
              <w:rPr>
                <w:rFonts w:cs="Calibri"/>
              </w:rPr>
              <w:t>Dornoch Hub</w:t>
            </w:r>
          </w:p>
        </w:tc>
        <w:tc>
          <w:tcPr>
            <w:tcW w:w="6186" w:type="dxa"/>
          </w:tcPr>
          <w:p w14:paraId="7433F110" w14:textId="38BD3724" w:rsidR="00D33739" w:rsidRPr="00D33739" w:rsidRDefault="00D33739" w:rsidP="00D33739">
            <w:pPr>
              <w:numPr>
                <w:ilvl w:val="0"/>
                <w:numId w:val="38"/>
              </w:numPr>
              <w:spacing w:after="0" w:line="240" w:lineRule="auto"/>
              <w:rPr>
                <w:rFonts w:cs="Calibri"/>
              </w:rPr>
            </w:pPr>
            <w:r w:rsidRPr="00D33739">
              <w:rPr>
                <w:rFonts w:cs="Calibri"/>
              </w:rPr>
              <w:t>RC</w:t>
            </w:r>
            <w:r w:rsidR="0077134F">
              <w:rPr>
                <w:rFonts w:cs="Calibri"/>
              </w:rPr>
              <w:t>GF Stage 2</w:t>
            </w:r>
            <w:r w:rsidR="00F501B9">
              <w:rPr>
                <w:rFonts w:cs="Calibri"/>
              </w:rPr>
              <w:t xml:space="preserve"> </w:t>
            </w:r>
            <w:r w:rsidR="0077134F">
              <w:rPr>
                <w:rFonts w:cs="Calibri"/>
              </w:rPr>
              <w:t xml:space="preserve">– </w:t>
            </w:r>
            <w:r w:rsidR="00F501B9">
              <w:rPr>
                <w:rFonts w:cs="Calibri"/>
              </w:rPr>
              <w:t xml:space="preserve">the outcome is </w:t>
            </w:r>
            <w:r w:rsidR="0077134F">
              <w:rPr>
                <w:rFonts w:cs="Calibri"/>
              </w:rPr>
              <w:t xml:space="preserve">now expected at the end of February. </w:t>
            </w:r>
          </w:p>
          <w:p w14:paraId="07B3F56B" w14:textId="526C627A" w:rsidR="00D33739" w:rsidRPr="00D33739" w:rsidRDefault="00D33739" w:rsidP="00D33739">
            <w:pPr>
              <w:numPr>
                <w:ilvl w:val="0"/>
                <w:numId w:val="38"/>
              </w:numPr>
              <w:spacing w:after="0" w:line="240" w:lineRule="auto"/>
              <w:rPr>
                <w:rFonts w:cs="Calibri"/>
              </w:rPr>
            </w:pPr>
            <w:r w:rsidRPr="00D33739">
              <w:rPr>
                <w:rFonts w:cs="Calibri"/>
              </w:rPr>
              <w:t xml:space="preserve">Update on lets – G17 </w:t>
            </w:r>
            <w:r w:rsidR="00F501B9">
              <w:rPr>
                <w:rFonts w:cs="Calibri"/>
              </w:rPr>
              <w:t xml:space="preserve">is </w:t>
            </w:r>
            <w:r w:rsidRPr="00D33739">
              <w:rPr>
                <w:rFonts w:cs="Calibri"/>
              </w:rPr>
              <w:t>vacant</w:t>
            </w:r>
            <w:r w:rsidR="00E17126">
              <w:rPr>
                <w:rFonts w:cs="Calibri"/>
              </w:rPr>
              <w:t xml:space="preserve"> again</w:t>
            </w:r>
            <w:r w:rsidR="0077134F">
              <w:rPr>
                <w:rFonts w:cs="Calibri"/>
              </w:rPr>
              <w:t>.</w:t>
            </w:r>
          </w:p>
          <w:p w14:paraId="1DDAAE10" w14:textId="2DCF30A2" w:rsidR="00D33739" w:rsidRPr="00D33739" w:rsidRDefault="00D33739" w:rsidP="00D33739">
            <w:pPr>
              <w:numPr>
                <w:ilvl w:val="0"/>
                <w:numId w:val="38"/>
              </w:numPr>
              <w:spacing w:after="0" w:line="240" w:lineRule="auto"/>
              <w:rPr>
                <w:rFonts w:cs="Calibri"/>
              </w:rPr>
            </w:pPr>
            <w:r w:rsidRPr="00D33739">
              <w:rPr>
                <w:rFonts w:cs="Calibri"/>
              </w:rPr>
              <w:t xml:space="preserve">Tender </w:t>
            </w:r>
            <w:r w:rsidR="00F501B9">
              <w:rPr>
                <w:rFonts w:cs="Calibri"/>
              </w:rPr>
              <w:t xml:space="preserve">was </w:t>
            </w:r>
            <w:r w:rsidRPr="00D33739">
              <w:rPr>
                <w:rFonts w:cs="Calibri"/>
              </w:rPr>
              <w:t xml:space="preserve">issued </w:t>
            </w:r>
            <w:r w:rsidR="0077134F">
              <w:rPr>
                <w:rFonts w:cs="Calibri"/>
              </w:rPr>
              <w:t>on 10 February on Public Contracts Scotland website; bids</w:t>
            </w:r>
            <w:r w:rsidR="00F501B9">
              <w:rPr>
                <w:rFonts w:cs="Calibri"/>
              </w:rPr>
              <w:t xml:space="preserve"> are</w:t>
            </w:r>
            <w:r w:rsidR="0077134F">
              <w:rPr>
                <w:rFonts w:cs="Calibri"/>
              </w:rPr>
              <w:t xml:space="preserve"> to be</w:t>
            </w:r>
            <w:r w:rsidRPr="00D33739">
              <w:rPr>
                <w:rFonts w:cs="Calibri"/>
              </w:rPr>
              <w:t xml:space="preserve"> return</w:t>
            </w:r>
            <w:r w:rsidR="0077134F">
              <w:rPr>
                <w:rFonts w:cs="Calibri"/>
              </w:rPr>
              <w:t>ed</w:t>
            </w:r>
            <w:r w:rsidRPr="00D33739">
              <w:rPr>
                <w:rFonts w:cs="Calibri"/>
              </w:rPr>
              <w:t xml:space="preserve"> by 6 March</w:t>
            </w:r>
            <w:r w:rsidR="0077134F">
              <w:rPr>
                <w:rFonts w:cs="Calibri"/>
              </w:rPr>
              <w:t>.  Several contractors have visited the site</w:t>
            </w:r>
            <w:r w:rsidR="00F501B9">
              <w:rPr>
                <w:rFonts w:cs="Calibri"/>
              </w:rPr>
              <w:t xml:space="preserve"> and there has been a lot of interest (see KS report)</w:t>
            </w:r>
            <w:r w:rsidR="0077134F">
              <w:rPr>
                <w:rFonts w:cs="Calibri"/>
              </w:rPr>
              <w:t>.</w:t>
            </w:r>
          </w:p>
          <w:p w14:paraId="69546B62" w14:textId="263EE348" w:rsidR="00D33739" w:rsidRPr="00D33739" w:rsidRDefault="00D33739" w:rsidP="00D33739">
            <w:pPr>
              <w:numPr>
                <w:ilvl w:val="0"/>
                <w:numId w:val="38"/>
              </w:numPr>
              <w:spacing w:after="0" w:line="240" w:lineRule="auto"/>
              <w:rPr>
                <w:rFonts w:cs="Calibri"/>
              </w:rPr>
            </w:pPr>
            <w:r w:rsidRPr="00D33739">
              <w:rPr>
                <w:rFonts w:cs="Calibri"/>
              </w:rPr>
              <w:t>SSE funding bid submitted</w:t>
            </w:r>
            <w:r w:rsidR="0077134F">
              <w:rPr>
                <w:rFonts w:cs="Calibri"/>
              </w:rPr>
              <w:t xml:space="preserve"> – </w:t>
            </w:r>
            <w:r w:rsidR="0077134F" w:rsidRPr="0077134F">
              <w:rPr>
                <w:rFonts w:cs="Calibri"/>
                <w:b/>
              </w:rPr>
              <w:t>CM</w:t>
            </w:r>
            <w:r w:rsidR="0077134F">
              <w:rPr>
                <w:rFonts w:cs="Calibri"/>
              </w:rPr>
              <w:t xml:space="preserve"> has been liaising with them and they have been very helpful (see her report for details). </w:t>
            </w:r>
          </w:p>
          <w:p w14:paraId="66A88B0E" w14:textId="3E3B46AA" w:rsidR="00D33739" w:rsidRPr="00D33739" w:rsidRDefault="00D33739" w:rsidP="00D33739">
            <w:pPr>
              <w:numPr>
                <w:ilvl w:val="0"/>
                <w:numId w:val="38"/>
              </w:numPr>
              <w:spacing w:after="0" w:line="240" w:lineRule="auto"/>
              <w:rPr>
                <w:rFonts w:cs="Calibri"/>
              </w:rPr>
            </w:pPr>
            <w:r w:rsidRPr="00D33739">
              <w:rPr>
                <w:rFonts w:cs="Calibri"/>
              </w:rPr>
              <w:t>T</w:t>
            </w:r>
            <w:r w:rsidR="00E17126">
              <w:rPr>
                <w:rFonts w:cs="Calibri"/>
              </w:rPr>
              <w:t xml:space="preserve">own </w:t>
            </w:r>
            <w:r w:rsidRPr="00D33739">
              <w:rPr>
                <w:rFonts w:cs="Calibri"/>
              </w:rPr>
              <w:t>C</w:t>
            </w:r>
            <w:r w:rsidR="00E17126">
              <w:rPr>
                <w:rFonts w:cs="Calibri"/>
              </w:rPr>
              <w:t xml:space="preserve">entre </w:t>
            </w:r>
            <w:r w:rsidRPr="00D33739">
              <w:rPr>
                <w:rFonts w:cs="Calibri"/>
              </w:rPr>
              <w:t>F</w:t>
            </w:r>
            <w:r w:rsidR="00E17126">
              <w:rPr>
                <w:rFonts w:cs="Calibri"/>
              </w:rPr>
              <w:t>und</w:t>
            </w:r>
            <w:r w:rsidRPr="00D33739">
              <w:rPr>
                <w:rFonts w:cs="Calibri"/>
              </w:rPr>
              <w:t xml:space="preserve"> </w:t>
            </w:r>
            <w:r w:rsidR="00E17126">
              <w:rPr>
                <w:rFonts w:cs="Calibri"/>
              </w:rPr>
              <w:t xml:space="preserve">(TCF) </w:t>
            </w:r>
            <w:r w:rsidRPr="00D33739">
              <w:rPr>
                <w:rFonts w:cs="Calibri"/>
              </w:rPr>
              <w:t>first report supplied</w:t>
            </w:r>
            <w:r w:rsidR="000E2829">
              <w:rPr>
                <w:rFonts w:cs="Calibri"/>
              </w:rPr>
              <w:t>.</w:t>
            </w:r>
          </w:p>
          <w:p w14:paraId="6AEB8CF9" w14:textId="25BFAFC5" w:rsidR="00D33739" w:rsidRPr="00D33739" w:rsidRDefault="00D33739" w:rsidP="00D33739">
            <w:pPr>
              <w:numPr>
                <w:ilvl w:val="0"/>
                <w:numId w:val="38"/>
              </w:numPr>
              <w:spacing w:after="0" w:line="240" w:lineRule="auto"/>
              <w:rPr>
                <w:rFonts w:cs="Calibri"/>
              </w:rPr>
            </w:pPr>
            <w:r w:rsidRPr="00D33739">
              <w:rPr>
                <w:rFonts w:cs="Calibri"/>
              </w:rPr>
              <w:t>Pot 170</w:t>
            </w:r>
            <w:r w:rsidR="00F501B9">
              <w:rPr>
                <w:rFonts w:cs="Calibri"/>
              </w:rPr>
              <w:t>,</w:t>
            </w:r>
            <w:r w:rsidRPr="00D33739">
              <w:rPr>
                <w:rFonts w:cs="Calibri"/>
              </w:rPr>
              <w:t xml:space="preserve"> Developer Contribution for Community Facilities update </w:t>
            </w:r>
            <w:r w:rsidR="000E2829">
              <w:rPr>
                <w:rFonts w:cs="Calibri"/>
              </w:rPr>
              <w:t xml:space="preserve">– </w:t>
            </w:r>
            <w:r w:rsidR="00F501B9">
              <w:rPr>
                <w:rFonts w:cs="Calibri"/>
              </w:rPr>
              <w:t xml:space="preserve">the </w:t>
            </w:r>
            <w:r w:rsidR="000E2829">
              <w:rPr>
                <w:rFonts w:cs="Calibri"/>
              </w:rPr>
              <w:t xml:space="preserve">committee </w:t>
            </w:r>
            <w:r w:rsidR="00F501B9">
              <w:rPr>
                <w:rFonts w:cs="Calibri"/>
              </w:rPr>
              <w:t xml:space="preserve">tasked with dealing with this </w:t>
            </w:r>
            <w:r w:rsidR="00E17126">
              <w:rPr>
                <w:rFonts w:cs="Calibri"/>
              </w:rPr>
              <w:t>is</w:t>
            </w:r>
            <w:r w:rsidR="000E2829">
              <w:rPr>
                <w:rFonts w:cs="Calibri"/>
              </w:rPr>
              <w:t xml:space="preserve"> </w:t>
            </w:r>
            <w:r w:rsidR="00E17126">
              <w:rPr>
                <w:rFonts w:cs="Calibri"/>
              </w:rPr>
              <w:t>supportive,</w:t>
            </w:r>
            <w:r w:rsidR="000E2829">
              <w:rPr>
                <w:rFonts w:cs="Calibri"/>
              </w:rPr>
              <w:t xml:space="preserve"> but the</w:t>
            </w:r>
            <w:r w:rsidR="00F501B9">
              <w:rPr>
                <w:rFonts w:cs="Calibri"/>
              </w:rPr>
              <w:t>y</w:t>
            </w:r>
            <w:r w:rsidR="000E2829">
              <w:rPr>
                <w:rFonts w:cs="Calibri"/>
              </w:rPr>
              <w:t xml:space="preserve"> need to develop a policy which will pass verification back to the Area Committee. This funding would be for the community room. </w:t>
            </w:r>
          </w:p>
          <w:p w14:paraId="698C1415" w14:textId="6D6CD0BD" w:rsidR="00D33739" w:rsidRPr="00D33739" w:rsidRDefault="00D33739" w:rsidP="00D33739">
            <w:pPr>
              <w:numPr>
                <w:ilvl w:val="0"/>
                <w:numId w:val="38"/>
              </w:numPr>
              <w:spacing w:after="0" w:line="240" w:lineRule="auto"/>
              <w:rPr>
                <w:rFonts w:cs="Calibri"/>
              </w:rPr>
            </w:pPr>
            <w:r w:rsidRPr="00D33739">
              <w:rPr>
                <w:rFonts w:cs="Calibri"/>
              </w:rPr>
              <w:t>Gym update</w:t>
            </w:r>
            <w:r w:rsidR="0077134F">
              <w:rPr>
                <w:rFonts w:cs="Calibri"/>
              </w:rPr>
              <w:t xml:space="preserve"> – the flooring is still problematic due to the</w:t>
            </w:r>
            <w:r w:rsidR="00F501B9">
              <w:rPr>
                <w:rFonts w:cs="Calibri"/>
              </w:rPr>
              <w:t>re</w:t>
            </w:r>
            <w:r w:rsidR="0077134F">
              <w:rPr>
                <w:rFonts w:cs="Calibri"/>
              </w:rPr>
              <w:t xml:space="preserve"> being a 70mm drop from f</w:t>
            </w:r>
            <w:r w:rsidR="00F501B9">
              <w:rPr>
                <w:rFonts w:cs="Calibri"/>
              </w:rPr>
              <w:t xml:space="preserve">ront to back. Screeds, ply etc were </w:t>
            </w:r>
            <w:r w:rsidR="0077134F">
              <w:rPr>
                <w:rFonts w:cs="Calibri"/>
              </w:rPr>
              <w:t xml:space="preserve">looked at as possible solutions. Three companies specialising in gym flooring have been asked to give quotes. Building control have allowed a single toilet, but this must be disabled access, so some further amendments need to be made. </w:t>
            </w:r>
          </w:p>
          <w:p w14:paraId="3DEB4B90" w14:textId="3E113CDB" w:rsidR="00D33739" w:rsidRPr="00D33739" w:rsidRDefault="00D33739" w:rsidP="00D33739">
            <w:pPr>
              <w:numPr>
                <w:ilvl w:val="0"/>
                <w:numId w:val="38"/>
              </w:numPr>
              <w:spacing w:after="0" w:line="240" w:lineRule="auto"/>
              <w:rPr>
                <w:rFonts w:cs="Calibri"/>
              </w:rPr>
            </w:pPr>
            <w:r w:rsidRPr="00D33739">
              <w:rPr>
                <w:rFonts w:cs="Calibri"/>
              </w:rPr>
              <w:t>Asbestos Survey completed</w:t>
            </w:r>
            <w:r w:rsidR="000E2829">
              <w:rPr>
                <w:rFonts w:cs="Calibri"/>
              </w:rPr>
              <w:t xml:space="preserve"> – the initial report shows there is a small amount of asbestos in the boiler room and in the mastic that seals metal ducting in 2 or 3 places and some in the door frames, which will need to be taken down. </w:t>
            </w:r>
          </w:p>
          <w:p w14:paraId="081C5E1F" w14:textId="582AD656" w:rsidR="00E133A5" w:rsidRPr="00D33739" w:rsidRDefault="00D33739" w:rsidP="00F501B9">
            <w:pPr>
              <w:numPr>
                <w:ilvl w:val="0"/>
                <w:numId w:val="38"/>
              </w:numPr>
              <w:spacing w:after="0" w:line="240" w:lineRule="auto"/>
              <w:rPr>
                <w:rFonts w:cs="Calibri"/>
              </w:rPr>
            </w:pPr>
            <w:r w:rsidRPr="00D33739">
              <w:rPr>
                <w:rFonts w:cs="Calibri"/>
              </w:rPr>
              <w:t>Utilities &amp; Rates</w:t>
            </w:r>
            <w:r w:rsidR="000E2829">
              <w:rPr>
                <w:rFonts w:cs="Calibri"/>
              </w:rPr>
              <w:t xml:space="preserve"> – </w:t>
            </w:r>
            <w:r w:rsidR="000E2829" w:rsidRPr="00F501B9">
              <w:rPr>
                <w:rFonts w:cs="Calibri"/>
                <w:b/>
              </w:rPr>
              <w:t>JB</w:t>
            </w:r>
            <w:r w:rsidR="000E2829">
              <w:rPr>
                <w:rFonts w:cs="Calibri"/>
              </w:rPr>
              <w:t xml:space="preserve"> mentioned that </w:t>
            </w:r>
            <w:r w:rsidR="00F501B9">
              <w:rPr>
                <w:rFonts w:cs="Calibri"/>
              </w:rPr>
              <w:t>The Hub</w:t>
            </w:r>
            <w:r w:rsidR="000E2829">
              <w:rPr>
                <w:rFonts w:cs="Calibri"/>
              </w:rPr>
              <w:t xml:space="preserve"> </w:t>
            </w:r>
            <w:r w:rsidR="00E17126">
              <w:rPr>
                <w:rFonts w:cs="Calibri"/>
              </w:rPr>
              <w:t>has</w:t>
            </w:r>
            <w:r w:rsidR="000E2829">
              <w:rPr>
                <w:rFonts w:cs="Calibri"/>
              </w:rPr>
              <w:t xml:space="preserve"> be</w:t>
            </w:r>
            <w:r w:rsidR="00E17126">
              <w:rPr>
                <w:rFonts w:cs="Calibri"/>
              </w:rPr>
              <w:t>en</w:t>
            </w:r>
            <w:r w:rsidR="000E2829">
              <w:rPr>
                <w:rFonts w:cs="Calibri"/>
              </w:rPr>
              <w:t xml:space="preserve"> signed up to the </w:t>
            </w:r>
            <w:r w:rsidR="00E17126">
              <w:rPr>
                <w:rFonts w:cs="Calibri"/>
              </w:rPr>
              <w:t xml:space="preserve">Scottish Government </w:t>
            </w:r>
            <w:r w:rsidR="000E2829">
              <w:rPr>
                <w:rFonts w:cs="Calibri"/>
              </w:rPr>
              <w:t xml:space="preserve">framework system </w:t>
            </w:r>
            <w:r w:rsidR="00E17126">
              <w:rPr>
                <w:rFonts w:cs="Calibri"/>
              </w:rPr>
              <w:t>for electricity &amp; water.</w:t>
            </w:r>
            <w:r w:rsidR="000E2829">
              <w:rPr>
                <w:rFonts w:cs="Calibri"/>
              </w:rPr>
              <w:t xml:space="preserve">  </w:t>
            </w:r>
            <w:r w:rsidR="000E2829" w:rsidRPr="000E2829">
              <w:rPr>
                <w:rFonts w:cs="Calibri"/>
                <w:b/>
              </w:rPr>
              <w:t>JB</w:t>
            </w:r>
            <w:r w:rsidR="000E2829">
              <w:rPr>
                <w:rFonts w:cs="Calibri"/>
              </w:rPr>
              <w:t xml:space="preserve"> to follow up rebate on rates </w:t>
            </w:r>
          </w:p>
        </w:tc>
      </w:tr>
      <w:tr w:rsidR="00E133A5" w:rsidRPr="00783B2A" w14:paraId="48E0DAA7" w14:textId="77777777" w:rsidTr="00D63C76">
        <w:tc>
          <w:tcPr>
            <w:tcW w:w="562" w:type="dxa"/>
          </w:tcPr>
          <w:p w14:paraId="737A299E" w14:textId="77777777" w:rsidR="00E133A5" w:rsidRDefault="00E133A5" w:rsidP="006B1989">
            <w:pPr>
              <w:spacing w:after="0" w:line="240" w:lineRule="auto"/>
              <w:rPr>
                <w:rFonts w:cs="Calibri"/>
              </w:rPr>
            </w:pPr>
            <w:r>
              <w:rPr>
                <w:rFonts w:cs="Calibri"/>
              </w:rPr>
              <w:t>4.</w:t>
            </w:r>
          </w:p>
        </w:tc>
        <w:tc>
          <w:tcPr>
            <w:tcW w:w="2268" w:type="dxa"/>
          </w:tcPr>
          <w:p w14:paraId="309B8B2F" w14:textId="77777777" w:rsidR="00E133A5" w:rsidRPr="00077BBB" w:rsidRDefault="00E133A5" w:rsidP="006B1989">
            <w:pPr>
              <w:spacing w:after="0" w:line="240" w:lineRule="auto"/>
              <w:rPr>
                <w:rFonts w:cs="Calibri"/>
              </w:rPr>
            </w:pPr>
            <w:r>
              <w:rPr>
                <w:rFonts w:cs="Calibri"/>
              </w:rPr>
              <w:t>Project Curlew</w:t>
            </w:r>
          </w:p>
        </w:tc>
        <w:tc>
          <w:tcPr>
            <w:tcW w:w="6186" w:type="dxa"/>
          </w:tcPr>
          <w:p w14:paraId="7D9058D3" w14:textId="56CF148C" w:rsidR="00D33739" w:rsidRDefault="00D33739" w:rsidP="00D33739">
            <w:pPr>
              <w:numPr>
                <w:ilvl w:val="0"/>
                <w:numId w:val="39"/>
              </w:numPr>
              <w:spacing w:after="0" w:line="240" w:lineRule="auto"/>
            </w:pPr>
            <w:r>
              <w:t xml:space="preserve">SLF2 outcome </w:t>
            </w:r>
            <w:r w:rsidR="00F501B9">
              <w:t xml:space="preserve">expected on </w:t>
            </w:r>
            <w:r>
              <w:t>19 March</w:t>
            </w:r>
          </w:p>
          <w:p w14:paraId="25ACA385" w14:textId="69EFB3EE" w:rsidR="00D33739" w:rsidRDefault="00D33739" w:rsidP="00D33739">
            <w:pPr>
              <w:numPr>
                <w:ilvl w:val="0"/>
                <w:numId w:val="39"/>
              </w:numPr>
              <w:spacing w:after="0" w:line="240" w:lineRule="auto"/>
            </w:pPr>
            <w:r>
              <w:t>THC Business Case</w:t>
            </w:r>
            <w:r w:rsidR="00755AC9">
              <w:t xml:space="preserve"> is still outstanding. </w:t>
            </w:r>
            <w:r w:rsidR="00755AC9" w:rsidRPr="00755AC9">
              <w:rPr>
                <w:b/>
              </w:rPr>
              <w:t>JM</w:t>
            </w:r>
            <w:r w:rsidR="00755AC9">
              <w:t xml:space="preserve"> is chasing up.</w:t>
            </w:r>
          </w:p>
          <w:p w14:paraId="6B09EB5F" w14:textId="61542DFA" w:rsidR="00D33739" w:rsidRDefault="00D33739" w:rsidP="00D33739">
            <w:pPr>
              <w:numPr>
                <w:ilvl w:val="0"/>
                <w:numId w:val="39"/>
              </w:numPr>
              <w:spacing w:after="0" w:line="240" w:lineRule="auto"/>
            </w:pPr>
            <w:r>
              <w:t>VDLF Update</w:t>
            </w:r>
            <w:r w:rsidR="00EB5A4E">
              <w:t xml:space="preserve"> – meeting with ANM on 20 March. VDLF has to be committed in this financial year</w:t>
            </w:r>
            <w:r w:rsidR="00F501B9">
              <w:t>, so time is short</w:t>
            </w:r>
            <w:r w:rsidR="00EB5A4E">
              <w:t xml:space="preserve">. </w:t>
            </w:r>
          </w:p>
          <w:p w14:paraId="76979558" w14:textId="6D8C02BA" w:rsidR="00D33739" w:rsidRDefault="00D33739" w:rsidP="00D33739">
            <w:pPr>
              <w:numPr>
                <w:ilvl w:val="0"/>
                <w:numId w:val="39"/>
              </w:numPr>
              <w:spacing w:after="0" w:line="240" w:lineRule="auto"/>
            </w:pPr>
            <w:r>
              <w:t>RTIF through to stage 2</w:t>
            </w:r>
            <w:r w:rsidR="00EB5A4E">
              <w:t xml:space="preserve"> –</w:t>
            </w:r>
            <w:r w:rsidR="00EB5A4E" w:rsidRPr="00EB5A4E">
              <w:rPr>
                <w:b/>
              </w:rPr>
              <w:t>CM</w:t>
            </w:r>
            <w:r w:rsidR="00EB5A4E">
              <w:t xml:space="preserve"> to request an application form, which is due for submission by 10 July.</w:t>
            </w:r>
          </w:p>
          <w:p w14:paraId="1B1D29FF" w14:textId="4728E064" w:rsidR="00E133A5" w:rsidRPr="00F211A4" w:rsidRDefault="00D33739" w:rsidP="00D33739">
            <w:pPr>
              <w:numPr>
                <w:ilvl w:val="0"/>
                <w:numId w:val="39"/>
              </w:numPr>
              <w:spacing w:after="0" w:line="240" w:lineRule="auto"/>
            </w:pPr>
            <w:r>
              <w:t>Consultation on parking (nothing received by DACIC)</w:t>
            </w:r>
            <w:r w:rsidR="00EB5A4E">
              <w:t xml:space="preserve">. </w:t>
            </w:r>
            <w:r w:rsidR="00EB5A4E" w:rsidRPr="00EB5A4E">
              <w:rPr>
                <w:b/>
              </w:rPr>
              <w:t>JM</w:t>
            </w:r>
            <w:r w:rsidR="00EB5A4E">
              <w:t xml:space="preserve"> mentioned that Dornoch is in Phase 2</w:t>
            </w:r>
            <w:r w:rsidR="00E133A5">
              <w:t xml:space="preserve"> </w:t>
            </w:r>
            <w:r w:rsidR="00EB5A4E">
              <w:t xml:space="preserve">– once this goes live on the HC website, DACIC will spread the word. </w:t>
            </w:r>
          </w:p>
        </w:tc>
      </w:tr>
      <w:tr w:rsidR="00BF6FE4" w:rsidRPr="00783B2A" w14:paraId="67E91444" w14:textId="77777777" w:rsidTr="00D63C76">
        <w:tc>
          <w:tcPr>
            <w:tcW w:w="562" w:type="dxa"/>
          </w:tcPr>
          <w:p w14:paraId="546AC23B" w14:textId="73BB762D" w:rsidR="00BF6FE4" w:rsidRDefault="00BF6FE4" w:rsidP="006B1989">
            <w:pPr>
              <w:spacing w:after="0" w:line="240" w:lineRule="auto"/>
              <w:rPr>
                <w:rFonts w:cs="Calibri"/>
              </w:rPr>
            </w:pPr>
            <w:r>
              <w:rPr>
                <w:rFonts w:cs="Calibri"/>
              </w:rPr>
              <w:t>5.</w:t>
            </w:r>
          </w:p>
        </w:tc>
        <w:tc>
          <w:tcPr>
            <w:tcW w:w="2268" w:type="dxa"/>
          </w:tcPr>
          <w:p w14:paraId="1EAA262E" w14:textId="5971026A" w:rsidR="00BF6FE4" w:rsidRDefault="00BF6FE4" w:rsidP="006B1989">
            <w:pPr>
              <w:spacing w:after="0" w:line="240" w:lineRule="auto"/>
              <w:rPr>
                <w:rFonts w:cs="Calibri"/>
              </w:rPr>
            </w:pPr>
            <w:r>
              <w:rPr>
                <w:rFonts w:cs="Calibri"/>
              </w:rPr>
              <w:t xml:space="preserve">Dornoch Beach Award </w:t>
            </w:r>
            <w:r>
              <w:rPr>
                <w:rFonts w:cs="Calibri"/>
              </w:rPr>
              <w:lastRenderedPageBreak/>
              <w:t>application</w:t>
            </w:r>
          </w:p>
        </w:tc>
        <w:tc>
          <w:tcPr>
            <w:tcW w:w="6186" w:type="dxa"/>
          </w:tcPr>
          <w:p w14:paraId="008776E6" w14:textId="5CA7A347" w:rsidR="00BF6FE4" w:rsidRPr="0034223A" w:rsidRDefault="00F501B9" w:rsidP="00F501B9">
            <w:pPr>
              <w:spacing w:after="0" w:line="240" w:lineRule="auto"/>
              <w:rPr>
                <w:rFonts w:cs="Calibri"/>
              </w:rPr>
            </w:pPr>
            <w:r w:rsidRPr="00F501B9">
              <w:rPr>
                <w:rFonts w:cs="Calibri"/>
                <w:b/>
              </w:rPr>
              <w:lastRenderedPageBreak/>
              <w:t>JB</w:t>
            </w:r>
            <w:r>
              <w:rPr>
                <w:rFonts w:cs="Calibri"/>
              </w:rPr>
              <w:t xml:space="preserve"> mentioned that the l</w:t>
            </w:r>
            <w:r w:rsidR="0034223A">
              <w:rPr>
                <w:rFonts w:cs="Calibri"/>
              </w:rPr>
              <w:t xml:space="preserve">ast risk assessment was done in 2014 by </w:t>
            </w:r>
            <w:r w:rsidR="0034223A">
              <w:rPr>
                <w:rFonts w:cs="Calibri"/>
              </w:rPr>
              <w:lastRenderedPageBreak/>
              <w:t xml:space="preserve">RNLI. </w:t>
            </w:r>
            <w:r w:rsidR="0034223A" w:rsidRPr="0034223A">
              <w:rPr>
                <w:rFonts w:cs="Calibri"/>
                <w:b/>
              </w:rPr>
              <w:t>CM</w:t>
            </w:r>
            <w:r w:rsidR="0034223A">
              <w:rPr>
                <w:rFonts w:cs="Calibri"/>
              </w:rPr>
              <w:t xml:space="preserve"> to complete the</w:t>
            </w:r>
            <w:r w:rsidR="00A2021A">
              <w:rPr>
                <w:rFonts w:cs="Calibri"/>
              </w:rPr>
              <w:t xml:space="preserve"> application, which must be done yearly.  </w:t>
            </w:r>
            <w:r w:rsidR="00A2021A" w:rsidRPr="00A2021A">
              <w:rPr>
                <w:rFonts w:cs="Calibri"/>
                <w:b/>
              </w:rPr>
              <w:t>JB/CM</w:t>
            </w:r>
            <w:r w:rsidR="00A2021A">
              <w:rPr>
                <w:rFonts w:cs="Calibri"/>
              </w:rPr>
              <w:t xml:space="preserve"> to follow up with Sandy </w:t>
            </w:r>
            <w:r w:rsidR="00E17126">
              <w:rPr>
                <w:rFonts w:cs="Calibri"/>
              </w:rPr>
              <w:t xml:space="preserve">Fraser </w:t>
            </w:r>
            <w:r w:rsidR="00A2021A">
              <w:rPr>
                <w:rFonts w:cs="Calibri"/>
              </w:rPr>
              <w:t>who is retiring as ‘Beach Manager’</w:t>
            </w:r>
            <w:r w:rsidR="00390F0F">
              <w:rPr>
                <w:rFonts w:cs="Calibri"/>
              </w:rPr>
              <w:t xml:space="preserve"> and set up a meeting to go through the form. </w:t>
            </w:r>
          </w:p>
        </w:tc>
      </w:tr>
      <w:tr w:rsidR="00BF6FE4" w:rsidRPr="00783B2A" w14:paraId="0C2D6716" w14:textId="77777777" w:rsidTr="00D63C76">
        <w:tc>
          <w:tcPr>
            <w:tcW w:w="562" w:type="dxa"/>
          </w:tcPr>
          <w:p w14:paraId="1737FF16" w14:textId="5F768721" w:rsidR="00BF6FE4" w:rsidRDefault="00BF6FE4" w:rsidP="006B1989">
            <w:pPr>
              <w:spacing w:after="0" w:line="240" w:lineRule="auto"/>
              <w:rPr>
                <w:rFonts w:cs="Calibri"/>
              </w:rPr>
            </w:pPr>
            <w:r>
              <w:rPr>
                <w:rFonts w:cs="Calibri"/>
              </w:rPr>
              <w:lastRenderedPageBreak/>
              <w:t>6.</w:t>
            </w:r>
          </w:p>
        </w:tc>
        <w:tc>
          <w:tcPr>
            <w:tcW w:w="2268" w:type="dxa"/>
          </w:tcPr>
          <w:p w14:paraId="5A41B02E" w14:textId="58F20989" w:rsidR="00BF6FE4" w:rsidRDefault="00BF6FE4" w:rsidP="006B1989">
            <w:pPr>
              <w:spacing w:after="0" w:line="240" w:lineRule="auto"/>
              <w:rPr>
                <w:rFonts w:cs="Calibri"/>
              </w:rPr>
            </w:pPr>
            <w:r>
              <w:rPr>
                <w:rFonts w:cs="Calibri"/>
              </w:rPr>
              <w:t>Transport Grant Offer</w:t>
            </w:r>
          </w:p>
        </w:tc>
        <w:tc>
          <w:tcPr>
            <w:tcW w:w="6186" w:type="dxa"/>
          </w:tcPr>
          <w:p w14:paraId="2510AF9A" w14:textId="589D9DAA" w:rsidR="00BF6FE4" w:rsidRPr="004F3AD3" w:rsidRDefault="004F3AD3" w:rsidP="00AF61DD">
            <w:pPr>
              <w:spacing w:after="0" w:line="240" w:lineRule="auto"/>
              <w:rPr>
                <w:rFonts w:cs="Calibri"/>
              </w:rPr>
            </w:pPr>
            <w:r>
              <w:rPr>
                <w:rFonts w:cs="Calibri"/>
                <w:b/>
              </w:rPr>
              <w:t>JB</w:t>
            </w:r>
            <w:r>
              <w:rPr>
                <w:rFonts w:cs="Calibri"/>
              </w:rPr>
              <w:t xml:space="preserve"> had meeting with transport department at Highland Council</w:t>
            </w:r>
            <w:r w:rsidR="00F501B9">
              <w:rPr>
                <w:rFonts w:cs="Calibri"/>
              </w:rPr>
              <w:t xml:space="preserve">. DACIC had applied for </w:t>
            </w:r>
            <w:r>
              <w:rPr>
                <w:rFonts w:cs="Calibri"/>
              </w:rPr>
              <w:t xml:space="preserve">funds to contract hire a 7-seater car. </w:t>
            </w:r>
            <w:r w:rsidR="00F501B9">
              <w:rPr>
                <w:rFonts w:cs="Calibri"/>
              </w:rPr>
              <w:t>They were only granted</w:t>
            </w:r>
            <w:r>
              <w:rPr>
                <w:rFonts w:cs="Calibri"/>
              </w:rPr>
              <w:t xml:space="preserve"> £4750, so </w:t>
            </w:r>
            <w:r w:rsidR="00F501B9">
              <w:rPr>
                <w:rFonts w:cs="Calibri"/>
              </w:rPr>
              <w:t xml:space="preserve">it is necessary to look into alternative options. </w:t>
            </w:r>
            <w:r w:rsidR="00F501B9" w:rsidRPr="00F501B9">
              <w:rPr>
                <w:rFonts w:cs="Calibri"/>
                <w:b/>
              </w:rPr>
              <w:t>JB</w:t>
            </w:r>
            <w:r w:rsidR="00F501B9">
              <w:rPr>
                <w:rFonts w:cs="Calibri"/>
              </w:rPr>
              <w:t xml:space="preserve"> suggested a small 5-seater such as an</w:t>
            </w:r>
            <w:r>
              <w:rPr>
                <w:rFonts w:cs="Calibri"/>
              </w:rPr>
              <w:t xml:space="preserve"> Aygo</w:t>
            </w:r>
            <w:r w:rsidR="00F501B9">
              <w:rPr>
                <w:rFonts w:cs="Calibri"/>
              </w:rPr>
              <w:t>. This would be to</w:t>
            </w:r>
            <w:r>
              <w:rPr>
                <w:rFonts w:cs="Calibri"/>
              </w:rPr>
              <w:t xml:space="preserve"> take people to Dornoch for activities or to go to </w:t>
            </w:r>
            <w:r w:rsidR="00F501B9">
              <w:rPr>
                <w:rFonts w:cs="Calibri"/>
              </w:rPr>
              <w:t xml:space="preserve">appointments </w:t>
            </w:r>
            <w:r>
              <w:rPr>
                <w:rFonts w:cs="Calibri"/>
              </w:rPr>
              <w:t xml:space="preserve">outside Dornoch </w:t>
            </w:r>
            <w:proofErr w:type="spellStart"/>
            <w:r>
              <w:rPr>
                <w:rFonts w:cs="Calibri"/>
              </w:rPr>
              <w:t>eg</w:t>
            </w:r>
            <w:proofErr w:type="spellEnd"/>
            <w:r>
              <w:rPr>
                <w:rFonts w:cs="Calibri"/>
              </w:rPr>
              <w:t xml:space="preserve"> hospital</w:t>
            </w:r>
            <w:r w:rsidR="00F501B9">
              <w:rPr>
                <w:rFonts w:cs="Calibri"/>
              </w:rPr>
              <w:t xml:space="preserve"> in </w:t>
            </w:r>
            <w:proofErr w:type="spellStart"/>
            <w:r w:rsidR="00F501B9">
              <w:rPr>
                <w:rFonts w:cs="Calibri"/>
              </w:rPr>
              <w:t>Golspie</w:t>
            </w:r>
            <w:proofErr w:type="spellEnd"/>
            <w:r>
              <w:rPr>
                <w:rFonts w:cs="Calibri"/>
              </w:rPr>
              <w:t xml:space="preserve">. People over 25 could drive the car themselves.  </w:t>
            </w:r>
            <w:r w:rsidRPr="004F3AD3">
              <w:rPr>
                <w:rFonts w:cs="Calibri"/>
                <w:b/>
              </w:rPr>
              <w:t>JB</w:t>
            </w:r>
            <w:r>
              <w:rPr>
                <w:rFonts w:cs="Calibri"/>
              </w:rPr>
              <w:t xml:space="preserve"> </w:t>
            </w:r>
            <w:r w:rsidR="00E17126">
              <w:rPr>
                <w:rFonts w:cs="Calibri"/>
              </w:rPr>
              <w:t>attended the Sutherland</w:t>
            </w:r>
            <w:r>
              <w:rPr>
                <w:rFonts w:cs="Calibri"/>
              </w:rPr>
              <w:t xml:space="preserve"> Community Transport Forum </w:t>
            </w:r>
            <w:r w:rsidR="00E17126">
              <w:rPr>
                <w:rFonts w:cs="Calibri"/>
              </w:rPr>
              <w:t xml:space="preserve">in </w:t>
            </w:r>
            <w:proofErr w:type="spellStart"/>
            <w:r w:rsidR="00E17126">
              <w:rPr>
                <w:rFonts w:cs="Calibri"/>
              </w:rPr>
              <w:t>Lairg</w:t>
            </w:r>
            <w:proofErr w:type="spellEnd"/>
            <w:r w:rsidR="00E17126">
              <w:rPr>
                <w:rFonts w:cs="Calibri"/>
              </w:rPr>
              <w:t xml:space="preserve"> </w:t>
            </w:r>
            <w:r>
              <w:rPr>
                <w:rFonts w:cs="Calibri"/>
              </w:rPr>
              <w:t xml:space="preserve">to </w:t>
            </w:r>
            <w:r w:rsidR="00E17126">
              <w:rPr>
                <w:rFonts w:cs="Calibri"/>
              </w:rPr>
              <w:t>hear</w:t>
            </w:r>
            <w:r>
              <w:rPr>
                <w:rFonts w:cs="Calibri"/>
              </w:rPr>
              <w:t xml:space="preserve"> </w:t>
            </w:r>
            <w:r w:rsidR="00F501B9">
              <w:rPr>
                <w:rFonts w:cs="Calibri"/>
              </w:rPr>
              <w:t xml:space="preserve">the </w:t>
            </w:r>
            <w:r>
              <w:rPr>
                <w:rFonts w:cs="Calibri"/>
              </w:rPr>
              <w:t xml:space="preserve">experience of </w:t>
            </w:r>
            <w:proofErr w:type="spellStart"/>
            <w:r>
              <w:rPr>
                <w:rFonts w:cs="Calibri"/>
              </w:rPr>
              <w:t>K</w:t>
            </w:r>
            <w:r w:rsidR="00F501B9">
              <w:rPr>
                <w:rFonts w:cs="Calibri"/>
              </w:rPr>
              <w:t>inlochbervie</w:t>
            </w:r>
            <w:proofErr w:type="spellEnd"/>
            <w:r>
              <w:rPr>
                <w:rFonts w:cs="Calibri"/>
              </w:rPr>
              <w:t xml:space="preserve"> and Durness. </w:t>
            </w:r>
            <w:r w:rsidR="00E17126">
              <w:rPr>
                <w:rFonts w:cs="Calibri"/>
              </w:rPr>
              <w:t xml:space="preserve">The Highland Council may be able </w:t>
            </w:r>
            <w:proofErr w:type="gramStart"/>
            <w:r w:rsidR="00E17126">
              <w:rPr>
                <w:rFonts w:cs="Calibri"/>
              </w:rPr>
              <w:t xml:space="preserve">to </w:t>
            </w:r>
            <w:r>
              <w:rPr>
                <w:rFonts w:cs="Calibri"/>
              </w:rPr>
              <w:t xml:space="preserve"> lease</w:t>
            </w:r>
            <w:proofErr w:type="gramEnd"/>
            <w:r>
              <w:rPr>
                <w:rFonts w:cs="Calibri"/>
              </w:rPr>
              <w:t xml:space="preserve"> </w:t>
            </w:r>
            <w:r w:rsidR="00E17126">
              <w:rPr>
                <w:rFonts w:cs="Calibri"/>
              </w:rPr>
              <w:t xml:space="preserve">DACIC </w:t>
            </w:r>
            <w:r>
              <w:rPr>
                <w:rFonts w:cs="Calibri"/>
              </w:rPr>
              <w:t>an</w:t>
            </w:r>
            <w:r w:rsidR="00AF61DD">
              <w:rPr>
                <w:rFonts w:cs="Calibri"/>
              </w:rPr>
              <w:t xml:space="preserve"> older</w:t>
            </w:r>
            <w:r>
              <w:rPr>
                <w:rFonts w:cs="Calibri"/>
              </w:rPr>
              <w:t xml:space="preserve"> 8-seater diesel car from </w:t>
            </w:r>
            <w:r w:rsidR="00E17126">
              <w:rPr>
                <w:rFonts w:cs="Calibri"/>
              </w:rPr>
              <w:t>Skye</w:t>
            </w:r>
            <w:r>
              <w:rPr>
                <w:rFonts w:cs="Calibri"/>
              </w:rPr>
              <w:t xml:space="preserve">. </w:t>
            </w:r>
          </w:p>
        </w:tc>
      </w:tr>
      <w:tr w:rsidR="00E133A5" w:rsidRPr="00783B2A" w14:paraId="0C188849" w14:textId="77777777" w:rsidTr="00D63C76">
        <w:tc>
          <w:tcPr>
            <w:tcW w:w="562" w:type="dxa"/>
          </w:tcPr>
          <w:p w14:paraId="7531094A" w14:textId="28A05D1D" w:rsidR="00E133A5" w:rsidRDefault="00BF6FE4" w:rsidP="006B1989">
            <w:pPr>
              <w:spacing w:after="0" w:line="240" w:lineRule="auto"/>
              <w:rPr>
                <w:rFonts w:cs="Calibri"/>
              </w:rPr>
            </w:pPr>
            <w:r>
              <w:rPr>
                <w:rFonts w:cs="Calibri"/>
              </w:rPr>
              <w:t>7.</w:t>
            </w:r>
          </w:p>
        </w:tc>
        <w:tc>
          <w:tcPr>
            <w:tcW w:w="2268" w:type="dxa"/>
          </w:tcPr>
          <w:p w14:paraId="753E46CD" w14:textId="77777777" w:rsidR="00E133A5" w:rsidRPr="00077BBB" w:rsidRDefault="00E133A5" w:rsidP="006B1989">
            <w:pPr>
              <w:spacing w:after="0" w:line="240" w:lineRule="auto"/>
              <w:rPr>
                <w:rFonts w:cs="Calibri"/>
              </w:rPr>
            </w:pPr>
            <w:r>
              <w:rPr>
                <w:rFonts w:cs="Calibri"/>
              </w:rPr>
              <w:t>Catherine Moodie and Kerrie Stevens reports</w:t>
            </w:r>
          </w:p>
        </w:tc>
        <w:tc>
          <w:tcPr>
            <w:tcW w:w="6186" w:type="dxa"/>
          </w:tcPr>
          <w:p w14:paraId="3A167F25" w14:textId="2E3BC7AE" w:rsidR="00E133A5" w:rsidRDefault="00E133A5" w:rsidP="009A67DE">
            <w:pPr>
              <w:spacing w:after="0" w:line="240" w:lineRule="auto"/>
              <w:rPr>
                <w:rFonts w:cs="Calibri"/>
              </w:rPr>
            </w:pPr>
            <w:r w:rsidRPr="00785572">
              <w:rPr>
                <w:rFonts w:cs="Calibri"/>
                <w:b/>
              </w:rPr>
              <w:t>KS</w:t>
            </w:r>
            <w:r>
              <w:rPr>
                <w:rFonts w:cs="Calibri"/>
              </w:rPr>
              <w:t xml:space="preserve"> submitted a written report to the Board. </w:t>
            </w:r>
            <w:r w:rsidRPr="00156F3E">
              <w:rPr>
                <w:rFonts w:cs="Calibri"/>
                <w:b/>
              </w:rPr>
              <w:t>CM</w:t>
            </w:r>
            <w:r>
              <w:rPr>
                <w:rFonts w:cs="Calibri"/>
              </w:rPr>
              <w:t xml:space="preserve"> </w:t>
            </w:r>
            <w:r w:rsidR="009A67DE">
              <w:rPr>
                <w:rFonts w:cs="Calibri"/>
              </w:rPr>
              <w:t>highlighted a few funding bids that she was currently working on, the detail is on the report submitted.</w:t>
            </w:r>
            <w:r w:rsidR="00BD09BF">
              <w:rPr>
                <w:rFonts w:cs="Calibri"/>
              </w:rPr>
              <w:t xml:space="preserve"> Board members were asked to take photo/video evidence of parking problems at peak times.</w:t>
            </w:r>
            <w:r>
              <w:rPr>
                <w:rFonts w:cs="Calibri"/>
              </w:rPr>
              <w:t xml:space="preserve">  </w:t>
            </w:r>
          </w:p>
        </w:tc>
      </w:tr>
      <w:tr w:rsidR="00E133A5" w:rsidRPr="00783B2A" w14:paraId="4C30897B" w14:textId="77777777" w:rsidTr="00D63C76">
        <w:tc>
          <w:tcPr>
            <w:tcW w:w="562" w:type="dxa"/>
          </w:tcPr>
          <w:p w14:paraId="243103D5" w14:textId="30BE2049" w:rsidR="00E133A5" w:rsidRPr="00077BBB" w:rsidRDefault="00BF6FE4" w:rsidP="00BF6FE4">
            <w:pPr>
              <w:spacing w:after="0" w:line="240" w:lineRule="auto"/>
              <w:rPr>
                <w:rFonts w:cs="Calibri"/>
              </w:rPr>
            </w:pPr>
            <w:r>
              <w:rPr>
                <w:rFonts w:cs="Calibri"/>
              </w:rPr>
              <w:t>8.</w:t>
            </w:r>
          </w:p>
        </w:tc>
        <w:tc>
          <w:tcPr>
            <w:tcW w:w="2268" w:type="dxa"/>
          </w:tcPr>
          <w:p w14:paraId="076CB569" w14:textId="77777777" w:rsidR="00E133A5" w:rsidRPr="00077BBB" w:rsidRDefault="00E133A5" w:rsidP="006B1989">
            <w:pPr>
              <w:spacing w:after="0" w:line="240" w:lineRule="auto"/>
              <w:rPr>
                <w:rFonts w:cs="Calibri"/>
              </w:rPr>
            </w:pPr>
            <w:r w:rsidRPr="00077BBB">
              <w:rPr>
                <w:rFonts w:cs="Calibri"/>
              </w:rPr>
              <w:t>Membership and Stakeholder applications</w:t>
            </w:r>
          </w:p>
        </w:tc>
        <w:tc>
          <w:tcPr>
            <w:tcW w:w="6186" w:type="dxa"/>
          </w:tcPr>
          <w:p w14:paraId="70782501" w14:textId="77777777" w:rsidR="00E133A5" w:rsidRPr="00073835" w:rsidRDefault="00E133A5" w:rsidP="00766B8D">
            <w:pPr>
              <w:spacing w:after="0" w:line="240" w:lineRule="auto"/>
              <w:rPr>
                <w:rFonts w:cs="Calibri"/>
              </w:rPr>
            </w:pPr>
            <w:r>
              <w:rPr>
                <w:rFonts w:cs="Calibri"/>
              </w:rPr>
              <w:t xml:space="preserve">No new applications. </w:t>
            </w:r>
          </w:p>
        </w:tc>
      </w:tr>
      <w:tr w:rsidR="00E133A5" w:rsidRPr="00077BBB" w14:paraId="58CF49B9" w14:textId="77777777" w:rsidTr="00D63C76">
        <w:tc>
          <w:tcPr>
            <w:tcW w:w="562" w:type="dxa"/>
          </w:tcPr>
          <w:p w14:paraId="7D16FFBB" w14:textId="7918D157" w:rsidR="00E133A5" w:rsidRPr="00077BBB" w:rsidRDefault="00BF6FE4" w:rsidP="006B1989">
            <w:pPr>
              <w:spacing w:after="0" w:line="240" w:lineRule="auto"/>
              <w:rPr>
                <w:rFonts w:cs="Calibri"/>
              </w:rPr>
            </w:pPr>
            <w:r>
              <w:rPr>
                <w:rFonts w:cs="Calibri"/>
              </w:rPr>
              <w:t>9</w:t>
            </w:r>
            <w:r w:rsidR="00E133A5" w:rsidRPr="00077BBB">
              <w:rPr>
                <w:rFonts w:cs="Calibri"/>
              </w:rPr>
              <w:t>.</w:t>
            </w:r>
          </w:p>
        </w:tc>
        <w:tc>
          <w:tcPr>
            <w:tcW w:w="2268" w:type="dxa"/>
          </w:tcPr>
          <w:p w14:paraId="765DB725" w14:textId="77777777" w:rsidR="00E133A5" w:rsidRPr="00077BBB" w:rsidRDefault="00E133A5" w:rsidP="00F211A4">
            <w:pPr>
              <w:spacing w:after="0" w:line="240" w:lineRule="auto"/>
              <w:rPr>
                <w:rFonts w:cs="Calibri"/>
              </w:rPr>
            </w:pPr>
            <w:r>
              <w:rPr>
                <w:rFonts w:cs="Calibri"/>
              </w:rPr>
              <w:t>2020</w:t>
            </w:r>
            <w:r w:rsidRPr="00077BBB">
              <w:rPr>
                <w:rFonts w:cs="Calibri"/>
              </w:rPr>
              <w:t xml:space="preserve"> plan</w:t>
            </w:r>
          </w:p>
        </w:tc>
        <w:tc>
          <w:tcPr>
            <w:tcW w:w="6186" w:type="dxa"/>
          </w:tcPr>
          <w:p w14:paraId="0447FD5B" w14:textId="77777777" w:rsidR="00E133A5" w:rsidRPr="00077BBB" w:rsidRDefault="00E133A5" w:rsidP="006B1989">
            <w:pPr>
              <w:spacing w:after="0" w:line="240" w:lineRule="auto"/>
              <w:rPr>
                <w:rFonts w:cs="Calibri"/>
              </w:rPr>
            </w:pPr>
          </w:p>
        </w:tc>
      </w:tr>
      <w:tr w:rsidR="00E133A5" w:rsidRPr="00077BBB" w14:paraId="1729B6BB" w14:textId="77777777" w:rsidTr="00D63C76">
        <w:tc>
          <w:tcPr>
            <w:tcW w:w="562" w:type="dxa"/>
          </w:tcPr>
          <w:p w14:paraId="234C2ADB" w14:textId="77777777" w:rsidR="00E133A5" w:rsidRPr="00077BBB" w:rsidRDefault="00E133A5" w:rsidP="006B1989">
            <w:pPr>
              <w:spacing w:after="0" w:line="240" w:lineRule="auto"/>
              <w:rPr>
                <w:rFonts w:cs="Calibri"/>
              </w:rPr>
            </w:pPr>
          </w:p>
        </w:tc>
        <w:tc>
          <w:tcPr>
            <w:tcW w:w="2268" w:type="dxa"/>
          </w:tcPr>
          <w:p w14:paraId="3C14D592" w14:textId="77777777" w:rsidR="00E133A5" w:rsidRPr="00077BBB" w:rsidRDefault="00E133A5" w:rsidP="006B1989">
            <w:pPr>
              <w:spacing w:after="0" w:line="240" w:lineRule="auto"/>
              <w:rPr>
                <w:rFonts w:cs="Calibri"/>
              </w:rPr>
            </w:pPr>
            <w:r w:rsidRPr="00077BBB">
              <w:rPr>
                <w:rFonts w:cs="Calibri"/>
              </w:rPr>
              <w:t>a. Visitor Centre</w:t>
            </w:r>
          </w:p>
        </w:tc>
        <w:tc>
          <w:tcPr>
            <w:tcW w:w="6186" w:type="dxa"/>
          </w:tcPr>
          <w:p w14:paraId="06521CDB" w14:textId="77A16903" w:rsidR="00E133A5" w:rsidRPr="00766B8D" w:rsidRDefault="00E133A5" w:rsidP="00C12770">
            <w:pPr>
              <w:pStyle w:val="ListParagraph"/>
              <w:numPr>
                <w:ilvl w:val="0"/>
                <w:numId w:val="37"/>
              </w:numPr>
              <w:spacing w:after="0" w:line="240" w:lineRule="auto"/>
              <w:rPr>
                <w:rFonts w:cs="Calibri"/>
              </w:rPr>
            </w:pPr>
            <w:r>
              <w:rPr>
                <w:rFonts w:cs="Calibri"/>
              </w:rPr>
              <w:t xml:space="preserve">There were </w:t>
            </w:r>
            <w:r w:rsidR="00D33739">
              <w:rPr>
                <w:rFonts w:cs="Calibri"/>
              </w:rPr>
              <w:t>663 visitors in December, the same as in 2019.</w:t>
            </w:r>
          </w:p>
        </w:tc>
      </w:tr>
      <w:tr w:rsidR="00E133A5" w:rsidRPr="00077BBB" w14:paraId="0871533B" w14:textId="77777777" w:rsidTr="00D63C76">
        <w:tc>
          <w:tcPr>
            <w:tcW w:w="562" w:type="dxa"/>
          </w:tcPr>
          <w:p w14:paraId="3653EE1D" w14:textId="77777777" w:rsidR="00E133A5" w:rsidRPr="00077BBB" w:rsidRDefault="00E133A5" w:rsidP="006B1989">
            <w:pPr>
              <w:spacing w:after="0" w:line="240" w:lineRule="auto"/>
              <w:rPr>
                <w:rFonts w:cs="Calibri"/>
              </w:rPr>
            </w:pPr>
          </w:p>
        </w:tc>
        <w:tc>
          <w:tcPr>
            <w:tcW w:w="2268" w:type="dxa"/>
          </w:tcPr>
          <w:p w14:paraId="4CE2A1A1" w14:textId="77777777" w:rsidR="00E133A5" w:rsidRPr="00077BBB" w:rsidRDefault="00E133A5" w:rsidP="006B1989">
            <w:pPr>
              <w:spacing w:after="0" w:line="240" w:lineRule="auto"/>
              <w:rPr>
                <w:rFonts w:cs="Calibri"/>
              </w:rPr>
            </w:pPr>
            <w:r w:rsidRPr="00077BBB">
              <w:rPr>
                <w:rFonts w:cs="Calibri"/>
              </w:rPr>
              <w:t>b. Business Group</w:t>
            </w:r>
          </w:p>
        </w:tc>
        <w:tc>
          <w:tcPr>
            <w:tcW w:w="6186" w:type="dxa"/>
          </w:tcPr>
          <w:p w14:paraId="6A08C22A" w14:textId="6911B850" w:rsidR="00E133A5" w:rsidRDefault="00D33739" w:rsidP="00BA5872">
            <w:pPr>
              <w:numPr>
                <w:ilvl w:val="0"/>
                <w:numId w:val="21"/>
              </w:numPr>
              <w:spacing w:after="0" w:line="240" w:lineRule="auto"/>
            </w:pPr>
            <w:r>
              <w:t>SID next stages</w:t>
            </w:r>
            <w:r w:rsidR="00CE40AA">
              <w:t xml:space="preserve">: </w:t>
            </w:r>
            <w:r w:rsidR="00336D48" w:rsidRPr="00336D48">
              <w:rPr>
                <w:b/>
              </w:rPr>
              <w:t>NH</w:t>
            </w:r>
            <w:r w:rsidR="00336D48">
              <w:t xml:space="preserve"> reported that he and the other three </w:t>
            </w:r>
            <w:r w:rsidR="00CE40AA">
              <w:t xml:space="preserve">members of </w:t>
            </w:r>
            <w:r w:rsidR="00336D48">
              <w:t xml:space="preserve">the new </w:t>
            </w:r>
            <w:r w:rsidR="00CE40AA">
              <w:t xml:space="preserve">steering group gathered today for </w:t>
            </w:r>
            <w:r w:rsidR="00336D48">
              <w:t xml:space="preserve">its </w:t>
            </w:r>
            <w:r w:rsidR="00CE40AA">
              <w:t xml:space="preserve">first meeting. </w:t>
            </w:r>
            <w:r w:rsidR="00233339">
              <w:t xml:space="preserve">He highlighted the fact that </w:t>
            </w:r>
            <w:r w:rsidR="00CE40AA">
              <w:t>they require more people on the steering group</w:t>
            </w:r>
            <w:r w:rsidR="00233339">
              <w:t xml:space="preserve"> and for those people </w:t>
            </w:r>
            <w:r w:rsidR="00CE40AA">
              <w:t xml:space="preserve">to go out to the </w:t>
            </w:r>
            <w:r w:rsidR="00233339">
              <w:t xml:space="preserve">business </w:t>
            </w:r>
            <w:r w:rsidR="00CE40AA">
              <w:t>commun</w:t>
            </w:r>
            <w:r w:rsidR="00233339">
              <w:t>ity to discuss the concept of the SID</w:t>
            </w:r>
            <w:r w:rsidR="00CE40AA">
              <w:t xml:space="preserve">. </w:t>
            </w:r>
            <w:r w:rsidR="00233339">
              <w:t>The steering group a</w:t>
            </w:r>
            <w:r w:rsidR="00CE40AA">
              <w:t xml:space="preserve">lso discussed how the different community bodies </w:t>
            </w:r>
            <w:r w:rsidR="00233339">
              <w:t xml:space="preserve">would </w:t>
            </w:r>
            <w:r w:rsidR="00CE40AA">
              <w:t>fit into the picture</w:t>
            </w:r>
            <w:r w:rsidR="00233339">
              <w:t xml:space="preserve"> if a SID were set up - </w:t>
            </w:r>
            <w:r w:rsidR="00CE40AA">
              <w:t xml:space="preserve">for example, what would </w:t>
            </w:r>
            <w:r w:rsidR="00233339">
              <w:t xml:space="preserve">DACIC’s </w:t>
            </w:r>
            <w:r w:rsidR="00CE40AA">
              <w:t xml:space="preserve">remit be and how would they be funded? </w:t>
            </w:r>
            <w:r w:rsidR="00CE40AA" w:rsidRPr="00233339">
              <w:rPr>
                <w:b/>
              </w:rPr>
              <w:t>NH</w:t>
            </w:r>
            <w:r w:rsidR="00CE40AA">
              <w:t xml:space="preserve"> felt that they needed to speak to all the community organisations to </w:t>
            </w:r>
            <w:r w:rsidR="00233339">
              <w:t xml:space="preserve">get </w:t>
            </w:r>
            <w:r w:rsidR="00CE40AA">
              <w:t xml:space="preserve">a clear picture </w:t>
            </w:r>
            <w:r w:rsidR="00233339">
              <w:t xml:space="preserve">which </w:t>
            </w:r>
            <w:r w:rsidR="00CE40AA">
              <w:t>could be presented to business</w:t>
            </w:r>
            <w:r w:rsidR="000F376B">
              <w:t>es</w:t>
            </w:r>
            <w:r w:rsidR="00CE40AA">
              <w:t xml:space="preserve"> about who did what. The benefit of having</w:t>
            </w:r>
            <w:r w:rsidR="000F376B">
              <w:t xml:space="preserve"> the SID is</w:t>
            </w:r>
            <w:r w:rsidR="00CE40AA">
              <w:t xml:space="preserve"> </w:t>
            </w:r>
            <w:r w:rsidR="000F376B">
              <w:t>additional</w:t>
            </w:r>
            <w:r w:rsidR="00CE40AA">
              <w:t xml:space="preserve"> income is to be able to employ extra staff</w:t>
            </w:r>
            <w:r w:rsidR="000F376B">
              <w:t xml:space="preserve"> and to fund projects &amp; events</w:t>
            </w:r>
            <w:r w:rsidR="00CE40AA">
              <w:t xml:space="preserve">. </w:t>
            </w:r>
            <w:r w:rsidR="00CE40AA" w:rsidRPr="00233339">
              <w:rPr>
                <w:b/>
              </w:rPr>
              <w:t>YR</w:t>
            </w:r>
            <w:r w:rsidR="00CE40AA">
              <w:t xml:space="preserve"> </w:t>
            </w:r>
            <w:r w:rsidR="00233339">
              <w:t>indicated</w:t>
            </w:r>
            <w:r w:rsidR="00CE40AA">
              <w:t xml:space="preserve"> that the social aspects need to be considered.</w:t>
            </w:r>
            <w:r w:rsidR="00271BAE">
              <w:t xml:space="preserve"> </w:t>
            </w:r>
            <w:r w:rsidR="00233339">
              <w:t xml:space="preserve">She felt that there are so many groups which look </w:t>
            </w:r>
            <w:r w:rsidR="00271BAE">
              <w:t xml:space="preserve">after specific things </w:t>
            </w:r>
            <w:r w:rsidR="00233339">
              <w:t>and</w:t>
            </w:r>
            <w:r w:rsidR="00271BAE">
              <w:t xml:space="preserve"> there needs to be more collaboration. </w:t>
            </w:r>
          </w:p>
          <w:p w14:paraId="44F86617" w14:textId="6EE7AE39" w:rsidR="00D33739" w:rsidRPr="009140D3" w:rsidRDefault="00D33739" w:rsidP="00BA5872">
            <w:pPr>
              <w:numPr>
                <w:ilvl w:val="0"/>
                <w:numId w:val="21"/>
              </w:numPr>
              <w:spacing w:after="0" w:line="240" w:lineRule="auto"/>
            </w:pPr>
            <w:r>
              <w:t>S</w:t>
            </w:r>
            <w:r w:rsidR="000F376B">
              <w:t xml:space="preserve">ocial </w:t>
            </w:r>
            <w:r>
              <w:t>M</w:t>
            </w:r>
            <w:r w:rsidR="000F376B">
              <w:t>edia</w:t>
            </w:r>
            <w:r>
              <w:t xml:space="preserve"> meeting on 10 March</w:t>
            </w:r>
            <w:r w:rsidR="000F376B">
              <w:t xml:space="preserve"> with Ginny Knox (Embo House). Lucy &amp; Lou will attend.</w:t>
            </w:r>
          </w:p>
        </w:tc>
      </w:tr>
      <w:tr w:rsidR="00E133A5" w:rsidRPr="00077BBB" w14:paraId="1F5EDEFF" w14:textId="77777777" w:rsidTr="00D63C76">
        <w:tc>
          <w:tcPr>
            <w:tcW w:w="562" w:type="dxa"/>
          </w:tcPr>
          <w:p w14:paraId="7E92ADDC" w14:textId="77777777" w:rsidR="00E133A5" w:rsidRPr="00077BBB" w:rsidRDefault="00E133A5" w:rsidP="006B1989">
            <w:pPr>
              <w:spacing w:after="0" w:line="240" w:lineRule="auto"/>
              <w:rPr>
                <w:rFonts w:cs="Calibri"/>
              </w:rPr>
            </w:pPr>
            <w:r w:rsidRPr="00077BBB">
              <w:rPr>
                <w:rFonts w:cs="Calibri"/>
              </w:rPr>
              <w:t xml:space="preserve"> </w:t>
            </w:r>
          </w:p>
        </w:tc>
        <w:tc>
          <w:tcPr>
            <w:tcW w:w="2268" w:type="dxa"/>
          </w:tcPr>
          <w:p w14:paraId="5C24D04C" w14:textId="77777777" w:rsidR="00E133A5" w:rsidRPr="00077BBB" w:rsidRDefault="00E133A5" w:rsidP="006B1989">
            <w:pPr>
              <w:spacing w:after="0" w:line="240" w:lineRule="auto"/>
              <w:rPr>
                <w:rFonts w:cs="Calibri"/>
              </w:rPr>
            </w:pPr>
            <w:r>
              <w:rPr>
                <w:rFonts w:cs="Calibri"/>
              </w:rPr>
              <w:t>c</w:t>
            </w:r>
            <w:r w:rsidRPr="00077BBB">
              <w:rPr>
                <w:rFonts w:cs="Calibri"/>
              </w:rPr>
              <w:t>. Month by month plan.</w:t>
            </w:r>
          </w:p>
        </w:tc>
        <w:tc>
          <w:tcPr>
            <w:tcW w:w="6186" w:type="dxa"/>
          </w:tcPr>
          <w:p w14:paraId="0D38756E" w14:textId="2652520A" w:rsidR="00D33739" w:rsidRPr="00D33739" w:rsidRDefault="00233339" w:rsidP="00D33739">
            <w:pPr>
              <w:pStyle w:val="ListParagraph"/>
              <w:numPr>
                <w:ilvl w:val="0"/>
                <w:numId w:val="35"/>
              </w:numPr>
              <w:spacing w:after="0" w:line="240" w:lineRule="auto"/>
              <w:rPr>
                <w:rFonts w:cs="Calibri"/>
              </w:rPr>
            </w:pPr>
            <w:r>
              <w:rPr>
                <w:rFonts w:cs="Calibri"/>
              </w:rPr>
              <w:t xml:space="preserve">JB to arrange for Viki Mackenzie to take new photos for website. </w:t>
            </w:r>
          </w:p>
          <w:p w14:paraId="49FDB35C" w14:textId="2F328527" w:rsidR="00D33739" w:rsidRPr="00D33739" w:rsidRDefault="00D33739" w:rsidP="00D33739">
            <w:pPr>
              <w:pStyle w:val="ListParagraph"/>
              <w:numPr>
                <w:ilvl w:val="0"/>
                <w:numId w:val="35"/>
              </w:numPr>
              <w:spacing w:after="0" w:line="240" w:lineRule="auto"/>
              <w:rPr>
                <w:rFonts w:cs="Calibri"/>
              </w:rPr>
            </w:pPr>
            <w:r w:rsidRPr="00D33739">
              <w:rPr>
                <w:rFonts w:cs="Calibri"/>
              </w:rPr>
              <w:t xml:space="preserve">Digital Screen at </w:t>
            </w:r>
            <w:proofErr w:type="spellStart"/>
            <w:r w:rsidRPr="00D33739">
              <w:rPr>
                <w:rFonts w:cs="Calibri"/>
              </w:rPr>
              <w:t>i</w:t>
            </w:r>
            <w:proofErr w:type="spellEnd"/>
            <w:r w:rsidRPr="00D33739">
              <w:rPr>
                <w:rFonts w:cs="Calibri"/>
              </w:rPr>
              <w:t>-Centre Inverness</w:t>
            </w:r>
            <w:r w:rsidR="00233339">
              <w:rPr>
                <w:rFonts w:cs="Calibri"/>
              </w:rPr>
              <w:t xml:space="preserve"> – it was agreed that it was worth advertising here. The </w:t>
            </w:r>
            <w:proofErr w:type="spellStart"/>
            <w:r w:rsidR="00233339">
              <w:rPr>
                <w:rFonts w:cs="Calibri"/>
              </w:rPr>
              <w:t>i</w:t>
            </w:r>
            <w:proofErr w:type="spellEnd"/>
            <w:r w:rsidR="00233339">
              <w:rPr>
                <w:rFonts w:cs="Calibri"/>
              </w:rPr>
              <w:t>-Centre is in the High Street and has high footfall.</w:t>
            </w:r>
          </w:p>
          <w:p w14:paraId="46FAD234" w14:textId="3BD4CEE9" w:rsidR="00E133A5" w:rsidRPr="00F80891" w:rsidRDefault="00D33739" w:rsidP="00D33739">
            <w:pPr>
              <w:pStyle w:val="ListParagraph"/>
              <w:numPr>
                <w:ilvl w:val="0"/>
                <w:numId w:val="35"/>
              </w:numPr>
              <w:spacing w:after="0" w:line="240" w:lineRule="auto"/>
              <w:rPr>
                <w:rFonts w:cs="Calibri"/>
              </w:rPr>
            </w:pPr>
            <w:r w:rsidRPr="00D33739">
              <w:rPr>
                <w:rFonts w:cs="Calibri"/>
              </w:rPr>
              <w:t>Dornoch 2020 leaflet</w:t>
            </w:r>
            <w:r w:rsidR="00585FF2">
              <w:rPr>
                <w:rFonts w:cs="Calibri"/>
              </w:rPr>
              <w:t xml:space="preserve"> will be ready in time for </w:t>
            </w:r>
            <w:r w:rsidR="000F376B">
              <w:rPr>
                <w:rFonts w:cs="Calibri"/>
              </w:rPr>
              <w:t xml:space="preserve">VS </w:t>
            </w:r>
            <w:r w:rsidR="00585FF2">
              <w:rPr>
                <w:rFonts w:cs="Calibri"/>
              </w:rPr>
              <w:t>Expo.</w:t>
            </w:r>
          </w:p>
        </w:tc>
      </w:tr>
      <w:tr w:rsidR="00E133A5" w:rsidRPr="00077BBB" w14:paraId="6AD6E963" w14:textId="77777777" w:rsidTr="00314D93">
        <w:tc>
          <w:tcPr>
            <w:tcW w:w="562" w:type="dxa"/>
          </w:tcPr>
          <w:p w14:paraId="159DA8C4" w14:textId="77777777" w:rsidR="00E133A5" w:rsidRPr="00077BBB" w:rsidRDefault="00E133A5" w:rsidP="006B1989">
            <w:pPr>
              <w:spacing w:after="0" w:line="240" w:lineRule="auto"/>
              <w:rPr>
                <w:rFonts w:cs="Calibri"/>
              </w:rPr>
            </w:pPr>
          </w:p>
        </w:tc>
        <w:tc>
          <w:tcPr>
            <w:tcW w:w="2268" w:type="dxa"/>
          </w:tcPr>
          <w:p w14:paraId="5C602FA8" w14:textId="77777777" w:rsidR="00E133A5" w:rsidRPr="00077BBB" w:rsidRDefault="00E133A5" w:rsidP="006B1989">
            <w:pPr>
              <w:spacing w:after="0" w:line="240" w:lineRule="auto"/>
              <w:rPr>
                <w:rFonts w:cs="Calibri"/>
              </w:rPr>
            </w:pPr>
            <w:r>
              <w:rPr>
                <w:rFonts w:cs="Calibri"/>
              </w:rPr>
              <w:t>d</w:t>
            </w:r>
            <w:r w:rsidRPr="00077BBB">
              <w:rPr>
                <w:rFonts w:cs="Calibri"/>
              </w:rPr>
              <w:t>. Community updates</w:t>
            </w:r>
          </w:p>
        </w:tc>
        <w:tc>
          <w:tcPr>
            <w:tcW w:w="6186" w:type="dxa"/>
          </w:tcPr>
          <w:p w14:paraId="711132AB" w14:textId="2D526609" w:rsidR="00E133A5" w:rsidRDefault="00E133A5" w:rsidP="00F211A4">
            <w:pPr>
              <w:numPr>
                <w:ilvl w:val="0"/>
                <w:numId w:val="42"/>
              </w:numPr>
              <w:spacing w:after="0" w:line="240" w:lineRule="auto"/>
            </w:pPr>
            <w:r>
              <w:t xml:space="preserve">Dornoch Community Council – </w:t>
            </w:r>
            <w:r w:rsidR="00585FF2" w:rsidRPr="00585FF2">
              <w:rPr>
                <w:b/>
              </w:rPr>
              <w:t>YR</w:t>
            </w:r>
            <w:r w:rsidR="00585FF2">
              <w:t xml:space="preserve"> reported that the CC will submit an objection to the ESRA building development on the basis of visual impact, aesthetics, dimensions, parking, and environmental impact. The CC support ESRA absolutely, but not the building as it was proposed.</w:t>
            </w:r>
            <w:r w:rsidR="00586B03">
              <w:t xml:space="preserve"> </w:t>
            </w:r>
            <w:proofErr w:type="spellStart"/>
            <w:r w:rsidR="00586B03">
              <w:lastRenderedPageBreak/>
              <w:t>Historylinks</w:t>
            </w:r>
            <w:proofErr w:type="spellEnd"/>
            <w:r w:rsidR="00586B03">
              <w:t xml:space="preserve"> – </w:t>
            </w:r>
            <w:r w:rsidR="00233339">
              <w:t xml:space="preserve">the </w:t>
            </w:r>
            <w:r w:rsidR="00586B03">
              <w:t xml:space="preserve">offer </w:t>
            </w:r>
            <w:r w:rsidR="000F376B">
              <w:t xml:space="preserve">to purchase the land </w:t>
            </w:r>
            <w:r w:rsidR="00586B03">
              <w:t xml:space="preserve">was rejected. RDGC – </w:t>
            </w:r>
            <w:r w:rsidR="000F376B">
              <w:t xml:space="preserve">agreement </w:t>
            </w:r>
            <w:r w:rsidR="00586B03">
              <w:t xml:space="preserve">moving forward. Everything is currently in the hands of the solicitors. </w:t>
            </w:r>
            <w:r w:rsidR="00233339">
              <w:t xml:space="preserve">The Community Council is proposing to establish </w:t>
            </w:r>
            <w:r w:rsidR="00586B03">
              <w:t xml:space="preserve">an award system for unsung heroes. </w:t>
            </w:r>
          </w:p>
          <w:p w14:paraId="3BD1C6E1" w14:textId="6E43D7EB" w:rsidR="00E133A5" w:rsidRDefault="00E133A5" w:rsidP="00F211A4">
            <w:pPr>
              <w:numPr>
                <w:ilvl w:val="0"/>
                <w:numId w:val="42"/>
              </w:numPr>
              <w:spacing w:after="0" w:line="240" w:lineRule="auto"/>
            </w:pPr>
            <w:r>
              <w:t xml:space="preserve">DADCA – </w:t>
            </w:r>
            <w:r w:rsidR="00233339" w:rsidRPr="00233339">
              <w:rPr>
                <w:b/>
              </w:rPr>
              <w:t>PM</w:t>
            </w:r>
            <w:r w:rsidR="00233339">
              <w:t xml:space="preserve"> reported that </w:t>
            </w:r>
            <w:r w:rsidR="00586B03">
              <w:t xml:space="preserve">Fibre Fest </w:t>
            </w:r>
            <w:r w:rsidR="00233339">
              <w:t xml:space="preserve">is </w:t>
            </w:r>
            <w:r w:rsidR="00586B03">
              <w:t>coming up</w:t>
            </w:r>
            <w:r w:rsidR="00233339">
              <w:t xml:space="preserve"> and bookings were reasonable. Flowers and Fairs: DADCA had </w:t>
            </w:r>
            <w:r w:rsidR="00586B03">
              <w:t xml:space="preserve">put </w:t>
            </w:r>
            <w:r w:rsidR="00233339">
              <w:t xml:space="preserve">out </w:t>
            </w:r>
            <w:r w:rsidR="00586B03">
              <w:t xml:space="preserve">an advert to try and get more volunteers – if none come forward, DADCA will fund someone to take on the watering. </w:t>
            </w:r>
            <w:r w:rsidR="00586B03" w:rsidRPr="00233339">
              <w:rPr>
                <w:b/>
              </w:rPr>
              <w:t>YR</w:t>
            </w:r>
            <w:r w:rsidR="00586B03">
              <w:t xml:space="preserve"> mentioned the idea of a town manager, to look afte</w:t>
            </w:r>
            <w:r w:rsidR="00233339">
              <w:t>r flowers, opening the toilets and so on.</w:t>
            </w:r>
          </w:p>
          <w:p w14:paraId="79C769D8" w14:textId="035A9594" w:rsidR="00E133A5" w:rsidRDefault="00E133A5" w:rsidP="00F211A4">
            <w:pPr>
              <w:numPr>
                <w:ilvl w:val="0"/>
                <w:numId w:val="42"/>
              </w:numPr>
              <w:spacing w:after="0" w:line="240" w:lineRule="auto"/>
            </w:pPr>
            <w:r>
              <w:t xml:space="preserve">Embo Trust – </w:t>
            </w:r>
            <w:r w:rsidR="0058550B" w:rsidRPr="00233339">
              <w:rPr>
                <w:b/>
              </w:rPr>
              <w:t>JM</w:t>
            </w:r>
            <w:r w:rsidR="0058550B">
              <w:t xml:space="preserve"> reported that </w:t>
            </w:r>
            <w:r w:rsidR="00233339">
              <w:t xml:space="preserve">the </w:t>
            </w:r>
            <w:r w:rsidR="00586B03">
              <w:t>accounts are complete</w:t>
            </w:r>
            <w:r w:rsidR="00233339">
              <w:t xml:space="preserve"> and now r</w:t>
            </w:r>
            <w:r w:rsidR="00586B03">
              <w:t xml:space="preserve">equire a full audit. </w:t>
            </w:r>
            <w:r w:rsidR="00233339">
              <w:t xml:space="preserve">They </w:t>
            </w:r>
            <w:r w:rsidR="00586B03">
              <w:t>Sutherland Sessions</w:t>
            </w:r>
            <w:r w:rsidR="000F376B">
              <w:t xml:space="preserve"> gig had played to a full house </w:t>
            </w:r>
            <w:r w:rsidR="00586B03">
              <w:t xml:space="preserve">last week. </w:t>
            </w:r>
          </w:p>
          <w:p w14:paraId="723487F0" w14:textId="52B29BE8" w:rsidR="00E133A5" w:rsidRDefault="00E133A5" w:rsidP="00F211A4">
            <w:pPr>
              <w:numPr>
                <w:ilvl w:val="0"/>
                <w:numId w:val="42"/>
              </w:numPr>
              <w:spacing w:after="0" w:line="240" w:lineRule="auto"/>
            </w:pPr>
            <w:r>
              <w:t xml:space="preserve">UHI </w:t>
            </w:r>
            <w:r w:rsidR="00D17E8B">
              <w:t xml:space="preserve">– </w:t>
            </w:r>
            <w:r w:rsidR="00D17E8B" w:rsidRPr="00D17E8B">
              <w:rPr>
                <w:b/>
              </w:rPr>
              <w:t>AM</w:t>
            </w:r>
            <w:r w:rsidR="00D17E8B">
              <w:t xml:space="preserve"> reported that the project is running 7 weeks behind schedule and they are looking at a phased entry.</w:t>
            </w:r>
          </w:p>
          <w:p w14:paraId="645007C8" w14:textId="5537CD90" w:rsidR="00E133A5" w:rsidRPr="00F211A4" w:rsidRDefault="00E133A5" w:rsidP="00F211A4">
            <w:pPr>
              <w:numPr>
                <w:ilvl w:val="0"/>
                <w:numId w:val="42"/>
              </w:numPr>
              <w:spacing w:after="0" w:line="240" w:lineRule="auto"/>
              <w:rPr>
                <w:rFonts w:cs="Calibri"/>
              </w:rPr>
            </w:pPr>
            <w:proofErr w:type="spellStart"/>
            <w:r w:rsidRPr="003D2A79">
              <w:t>Historylinks</w:t>
            </w:r>
            <w:proofErr w:type="spellEnd"/>
            <w:r>
              <w:t xml:space="preserve"> – </w:t>
            </w:r>
            <w:r w:rsidR="00D17E8B" w:rsidRPr="00D17E8B">
              <w:rPr>
                <w:b/>
              </w:rPr>
              <w:t>LM</w:t>
            </w:r>
            <w:r w:rsidR="00D17E8B">
              <w:t xml:space="preserve"> reported that the </w:t>
            </w:r>
            <w:r w:rsidR="00586B03">
              <w:t xml:space="preserve">Longhouse Project finishes on 28 March with a conference, </w:t>
            </w:r>
            <w:r w:rsidR="00233339">
              <w:t xml:space="preserve">the </w:t>
            </w:r>
            <w:r w:rsidR="00586B03">
              <w:t xml:space="preserve">project is going extremely well. Young Curators – </w:t>
            </w:r>
            <w:r w:rsidR="00233339">
              <w:t xml:space="preserve">this now consists of </w:t>
            </w:r>
            <w:r w:rsidR="00586B03">
              <w:t xml:space="preserve">about 13 children, 8-12 year olds. </w:t>
            </w:r>
            <w:r w:rsidR="00233339">
              <w:t>The n</w:t>
            </w:r>
            <w:r w:rsidR="00586B03">
              <w:t xml:space="preserve">ext project with them will be in Embo. </w:t>
            </w:r>
            <w:proofErr w:type="spellStart"/>
            <w:r w:rsidR="005C0BAC">
              <w:t>Historylinks</w:t>
            </w:r>
            <w:proofErr w:type="spellEnd"/>
            <w:r w:rsidR="005C0BAC">
              <w:t xml:space="preserve"> will be g</w:t>
            </w:r>
            <w:r w:rsidR="00586B03">
              <w:t xml:space="preserve">etting a 300-year old dress just before </w:t>
            </w:r>
            <w:proofErr w:type="spellStart"/>
            <w:r w:rsidR="00586B03">
              <w:t>Fibrefest</w:t>
            </w:r>
            <w:proofErr w:type="spellEnd"/>
            <w:r w:rsidR="005C0BAC">
              <w:t xml:space="preserve"> and they will have a</w:t>
            </w:r>
            <w:r w:rsidR="00586B03">
              <w:t xml:space="preserve"> Bronze Age beaker on loan this summer from </w:t>
            </w:r>
            <w:proofErr w:type="spellStart"/>
            <w:r w:rsidR="00586B03">
              <w:t>Dunrobin</w:t>
            </w:r>
            <w:proofErr w:type="spellEnd"/>
            <w:r w:rsidR="00586B03">
              <w:t xml:space="preserve">. </w:t>
            </w:r>
            <w:r w:rsidR="00D17E8B">
              <w:t xml:space="preserve">Workshops have been very well attended and followed by a blog which has generated a lot of interest. </w:t>
            </w:r>
          </w:p>
          <w:p w14:paraId="6D477EC3" w14:textId="418C9CB3" w:rsidR="00E133A5" w:rsidRPr="006B3EEA" w:rsidRDefault="00E133A5" w:rsidP="000B77DF">
            <w:pPr>
              <w:numPr>
                <w:ilvl w:val="0"/>
                <w:numId w:val="42"/>
              </w:numPr>
              <w:spacing w:after="0" w:line="240" w:lineRule="auto"/>
              <w:rPr>
                <w:rFonts w:cs="Calibri"/>
              </w:rPr>
            </w:pPr>
            <w:r w:rsidRPr="003D2A79">
              <w:t>RDGC</w:t>
            </w:r>
            <w:r>
              <w:t xml:space="preserve"> – </w:t>
            </w:r>
            <w:r w:rsidR="0058550B" w:rsidRPr="0058550B">
              <w:rPr>
                <w:b/>
              </w:rPr>
              <w:t>NH</w:t>
            </w:r>
            <w:r w:rsidR="0058550B">
              <w:t xml:space="preserve"> mentioned that the Community Fund closed on Friday and they had received a good number of applications. </w:t>
            </w:r>
          </w:p>
        </w:tc>
      </w:tr>
      <w:tr w:rsidR="00E133A5" w:rsidRPr="00077BBB" w14:paraId="42A3DC7C" w14:textId="77777777" w:rsidTr="00D63C76">
        <w:tc>
          <w:tcPr>
            <w:tcW w:w="562" w:type="dxa"/>
          </w:tcPr>
          <w:p w14:paraId="51C46031" w14:textId="77777777" w:rsidR="00E133A5" w:rsidRDefault="00E133A5" w:rsidP="006B1989">
            <w:pPr>
              <w:spacing w:after="0" w:line="240" w:lineRule="auto"/>
              <w:rPr>
                <w:rFonts w:cs="Calibri"/>
              </w:rPr>
            </w:pPr>
          </w:p>
        </w:tc>
        <w:tc>
          <w:tcPr>
            <w:tcW w:w="2268" w:type="dxa"/>
          </w:tcPr>
          <w:p w14:paraId="75AB20EC" w14:textId="77777777" w:rsidR="00E133A5" w:rsidRPr="00077BBB" w:rsidRDefault="00E133A5" w:rsidP="006B1989">
            <w:pPr>
              <w:spacing w:after="0" w:line="240" w:lineRule="auto"/>
              <w:rPr>
                <w:rFonts w:cs="Calibri"/>
              </w:rPr>
            </w:pPr>
            <w:r>
              <w:rPr>
                <w:rFonts w:cs="Calibri"/>
              </w:rPr>
              <w:t>e. VS Expo, 1-2 April</w:t>
            </w:r>
          </w:p>
        </w:tc>
        <w:tc>
          <w:tcPr>
            <w:tcW w:w="6186" w:type="dxa"/>
          </w:tcPr>
          <w:p w14:paraId="411AF7DE" w14:textId="70BA01B5" w:rsidR="00E133A5" w:rsidRDefault="0058550B" w:rsidP="0058550B">
            <w:pPr>
              <w:spacing w:after="0" w:line="240" w:lineRule="auto"/>
              <w:rPr>
                <w:rFonts w:cs="Calibri"/>
              </w:rPr>
            </w:pPr>
            <w:r w:rsidRPr="0058550B">
              <w:rPr>
                <w:rFonts w:cs="Calibri"/>
                <w:b/>
              </w:rPr>
              <w:t>JB</w:t>
            </w:r>
            <w:r>
              <w:rPr>
                <w:rFonts w:cs="Calibri"/>
              </w:rPr>
              <w:t xml:space="preserve"> indicated that </w:t>
            </w:r>
            <w:r w:rsidR="00BF6FE4">
              <w:rPr>
                <w:rFonts w:cs="Calibri"/>
              </w:rPr>
              <w:t>10 appointments are booked on Wednesday 1 April, with 18 to be filled; 7 appointments booked on Thursday 2 April, with 19 free.</w:t>
            </w:r>
            <w:r>
              <w:rPr>
                <w:rFonts w:cs="Calibri"/>
              </w:rPr>
              <w:t xml:space="preserve"> </w:t>
            </w:r>
            <w:r w:rsidRPr="0058550B">
              <w:rPr>
                <w:rFonts w:cs="Calibri"/>
                <w:b/>
              </w:rPr>
              <w:t>NH</w:t>
            </w:r>
            <w:r>
              <w:rPr>
                <w:rFonts w:cs="Calibri"/>
              </w:rPr>
              <w:t xml:space="preserve"> reported that he is attending with a team of 6 from Golf Highlands. </w:t>
            </w:r>
            <w:r w:rsidRPr="00DF1143">
              <w:rPr>
                <w:rFonts w:cs="Calibri"/>
                <w:b/>
              </w:rPr>
              <w:t>JB</w:t>
            </w:r>
            <w:r>
              <w:rPr>
                <w:rFonts w:cs="Calibri"/>
              </w:rPr>
              <w:t xml:space="preserve"> would be attending with Ginn</w:t>
            </w:r>
            <w:r w:rsidR="006460E9">
              <w:rPr>
                <w:rFonts w:cs="Calibri"/>
              </w:rPr>
              <w:t>y Knox</w:t>
            </w:r>
            <w:r>
              <w:rPr>
                <w:rFonts w:cs="Calibri"/>
              </w:rPr>
              <w:t xml:space="preserve">, Maggie Homes, John Duhigg and Gordon Sutherland.  </w:t>
            </w:r>
          </w:p>
        </w:tc>
      </w:tr>
      <w:tr w:rsidR="00E133A5" w:rsidRPr="00077BBB" w14:paraId="23DBCF83" w14:textId="77777777" w:rsidTr="00D63C76">
        <w:tc>
          <w:tcPr>
            <w:tcW w:w="562" w:type="dxa"/>
          </w:tcPr>
          <w:p w14:paraId="234E5CE9" w14:textId="23399D8E" w:rsidR="00E133A5" w:rsidRPr="00077BBB" w:rsidRDefault="00BF6FE4" w:rsidP="006B1989">
            <w:pPr>
              <w:spacing w:after="0" w:line="240" w:lineRule="auto"/>
              <w:rPr>
                <w:rFonts w:cs="Calibri"/>
              </w:rPr>
            </w:pPr>
            <w:r>
              <w:rPr>
                <w:rFonts w:cs="Calibri"/>
              </w:rPr>
              <w:t>10</w:t>
            </w:r>
            <w:r w:rsidR="00E133A5" w:rsidRPr="00077BBB">
              <w:rPr>
                <w:rFonts w:cs="Calibri"/>
              </w:rPr>
              <w:t>.</w:t>
            </w:r>
          </w:p>
        </w:tc>
        <w:tc>
          <w:tcPr>
            <w:tcW w:w="2268" w:type="dxa"/>
          </w:tcPr>
          <w:p w14:paraId="104F24A6" w14:textId="77777777" w:rsidR="00E133A5" w:rsidRPr="00077BBB" w:rsidRDefault="00E133A5" w:rsidP="006B1989">
            <w:pPr>
              <w:spacing w:after="0" w:line="240" w:lineRule="auto"/>
              <w:rPr>
                <w:rFonts w:cs="Calibri"/>
              </w:rPr>
            </w:pPr>
            <w:r w:rsidRPr="00077BBB">
              <w:rPr>
                <w:rFonts w:cs="Calibri"/>
              </w:rPr>
              <w:t>Financial statement</w:t>
            </w:r>
          </w:p>
        </w:tc>
        <w:tc>
          <w:tcPr>
            <w:tcW w:w="6186" w:type="dxa"/>
          </w:tcPr>
          <w:p w14:paraId="473DAB27" w14:textId="0D702DCE" w:rsidR="00E133A5" w:rsidRPr="00784D3F" w:rsidRDefault="00E133A5" w:rsidP="00682ACC">
            <w:pPr>
              <w:spacing w:after="0" w:line="240" w:lineRule="auto"/>
              <w:rPr>
                <w:rFonts w:cs="Calibri"/>
              </w:rPr>
            </w:pPr>
            <w:r w:rsidRPr="00F54A43">
              <w:rPr>
                <w:rFonts w:cs="Calibri"/>
                <w:b/>
              </w:rPr>
              <w:t>JB</w:t>
            </w:r>
            <w:r>
              <w:rPr>
                <w:rFonts w:cs="Calibri"/>
              </w:rPr>
              <w:t xml:space="preserve"> had circulated this to members before the meeting. </w:t>
            </w:r>
            <w:r w:rsidR="004F63F1">
              <w:rPr>
                <w:rFonts w:cs="Calibri"/>
              </w:rPr>
              <w:t xml:space="preserve">Reserves are running down due to costs incurred by the Police Station. </w:t>
            </w:r>
          </w:p>
        </w:tc>
      </w:tr>
      <w:tr w:rsidR="00E133A5" w:rsidRPr="00077BBB" w14:paraId="163E6E1C" w14:textId="77777777" w:rsidTr="00D63C76">
        <w:tc>
          <w:tcPr>
            <w:tcW w:w="562" w:type="dxa"/>
          </w:tcPr>
          <w:p w14:paraId="42B48DFC" w14:textId="5B2BD71E" w:rsidR="00E133A5" w:rsidRPr="00077BBB" w:rsidRDefault="00BF6FE4" w:rsidP="006B1989">
            <w:pPr>
              <w:spacing w:after="0" w:line="240" w:lineRule="auto"/>
              <w:rPr>
                <w:rFonts w:cs="Calibri"/>
              </w:rPr>
            </w:pPr>
            <w:r>
              <w:rPr>
                <w:rFonts w:cs="Calibri"/>
              </w:rPr>
              <w:t>11</w:t>
            </w:r>
            <w:r w:rsidR="00E133A5" w:rsidRPr="00077BBB">
              <w:rPr>
                <w:rFonts w:cs="Calibri"/>
              </w:rPr>
              <w:t>.</w:t>
            </w:r>
          </w:p>
        </w:tc>
        <w:tc>
          <w:tcPr>
            <w:tcW w:w="2268" w:type="dxa"/>
          </w:tcPr>
          <w:p w14:paraId="23B7DBA2" w14:textId="77777777" w:rsidR="00E133A5" w:rsidRPr="00077BBB" w:rsidRDefault="00E133A5" w:rsidP="006B1989">
            <w:pPr>
              <w:spacing w:after="0" w:line="240" w:lineRule="auto"/>
              <w:rPr>
                <w:rFonts w:cs="Calibri"/>
              </w:rPr>
            </w:pPr>
            <w:r w:rsidRPr="00077BBB">
              <w:rPr>
                <w:rFonts w:cs="Calibri"/>
              </w:rPr>
              <w:t>AOCB</w:t>
            </w:r>
          </w:p>
        </w:tc>
        <w:tc>
          <w:tcPr>
            <w:tcW w:w="6186" w:type="dxa"/>
          </w:tcPr>
          <w:p w14:paraId="3BE86E58" w14:textId="5CA1CCAE" w:rsidR="00E133A5" w:rsidRDefault="00D33739" w:rsidP="00A31A77">
            <w:pPr>
              <w:pStyle w:val="ListParagraph"/>
              <w:numPr>
                <w:ilvl w:val="0"/>
                <w:numId w:val="41"/>
              </w:numPr>
              <w:spacing w:after="0" w:line="240" w:lineRule="auto"/>
            </w:pPr>
            <w:r>
              <w:t>Golf Club consultation</w:t>
            </w:r>
            <w:r w:rsidR="004F63F1">
              <w:t xml:space="preserve"> – </w:t>
            </w:r>
            <w:r w:rsidR="006460E9">
              <w:t xml:space="preserve">this has been stopped by Highland Council but updated negotiations underway as </w:t>
            </w:r>
            <w:r w:rsidR="004F63F1">
              <w:t xml:space="preserve">discussed above. </w:t>
            </w:r>
          </w:p>
          <w:p w14:paraId="2D73FD40" w14:textId="6AC0F639" w:rsidR="00BF6FE4" w:rsidRDefault="00BF6FE4" w:rsidP="00A31A77">
            <w:pPr>
              <w:pStyle w:val="ListParagraph"/>
              <w:numPr>
                <w:ilvl w:val="0"/>
                <w:numId w:val="41"/>
              </w:numPr>
              <w:spacing w:after="0" w:line="240" w:lineRule="auto"/>
            </w:pPr>
            <w:r>
              <w:t>Sutherland Contractors &amp; THC Approved List</w:t>
            </w:r>
            <w:r w:rsidR="000F4E63">
              <w:t xml:space="preserve">. </w:t>
            </w:r>
            <w:r w:rsidR="000F4E63" w:rsidRPr="00DF1143">
              <w:rPr>
                <w:b/>
              </w:rPr>
              <w:t>JB</w:t>
            </w:r>
            <w:r w:rsidR="000F4E63">
              <w:t xml:space="preserve"> asked if </w:t>
            </w:r>
            <w:r w:rsidR="00DF1143">
              <w:t xml:space="preserve">DACIC </w:t>
            </w:r>
            <w:r w:rsidR="000F4E63">
              <w:t xml:space="preserve">could write a letter of support of local contractors. </w:t>
            </w:r>
            <w:r w:rsidR="00DF1143" w:rsidRPr="00DF1143">
              <w:rPr>
                <w:b/>
              </w:rPr>
              <w:t>JM</w:t>
            </w:r>
            <w:r w:rsidR="00DF1143">
              <w:t xml:space="preserve"> indicated that this should go to </w:t>
            </w:r>
            <w:r w:rsidR="000F4E63">
              <w:t xml:space="preserve">Carron </w:t>
            </w:r>
            <w:proofErr w:type="spellStart"/>
            <w:r w:rsidR="000F4E63">
              <w:t>McDiarmid</w:t>
            </w:r>
            <w:proofErr w:type="spellEnd"/>
            <w:r w:rsidR="000F4E63">
              <w:t xml:space="preserve"> at the Highland Council. </w:t>
            </w:r>
          </w:p>
          <w:p w14:paraId="56870E5A" w14:textId="25DA8F2E" w:rsidR="00BF6FE4" w:rsidRPr="00747F6D" w:rsidRDefault="00BF6FE4" w:rsidP="000F4E63">
            <w:pPr>
              <w:pStyle w:val="ListParagraph"/>
              <w:numPr>
                <w:ilvl w:val="0"/>
                <w:numId w:val="41"/>
              </w:numPr>
              <w:spacing w:after="0" w:line="240" w:lineRule="auto"/>
            </w:pPr>
            <w:r>
              <w:t>The real living wage increased to £9.30 per hour in November</w:t>
            </w:r>
            <w:r w:rsidR="000F4E63">
              <w:t xml:space="preserve">. </w:t>
            </w:r>
            <w:r w:rsidR="006460E9">
              <w:t xml:space="preserve">This is a 30p increase on last year. It was agreed that all </w:t>
            </w:r>
            <w:proofErr w:type="spellStart"/>
            <w:r w:rsidR="006460E9">
              <w:t>VisitDornoch</w:t>
            </w:r>
            <w:proofErr w:type="spellEnd"/>
            <w:r w:rsidR="006460E9">
              <w:t xml:space="preserve"> staff pay rates will increase by 30p her hour </w:t>
            </w:r>
            <w:r w:rsidR="000F4E63">
              <w:t xml:space="preserve">from 1 April. </w:t>
            </w:r>
          </w:p>
        </w:tc>
      </w:tr>
      <w:tr w:rsidR="00E133A5" w:rsidRPr="00077BBB" w14:paraId="1FCD740A" w14:textId="77777777" w:rsidTr="00D63C76">
        <w:tc>
          <w:tcPr>
            <w:tcW w:w="562" w:type="dxa"/>
          </w:tcPr>
          <w:p w14:paraId="7412F2B9" w14:textId="0CDAAF77" w:rsidR="00E133A5" w:rsidRDefault="00E133A5" w:rsidP="00BF6FE4">
            <w:pPr>
              <w:spacing w:after="0" w:line="240" w:lineRule="auto"/>
              <w:rPr>
                <w:rFonts w:cs="Calibri"/>
              </w:rPr>
            </w:pPr>
            <w:r>
              <w:rPr>
                <w:rFonts w:cs="Calibri"/>
              </w:rPr>
              <w:t>1</w:t>
            </w:r>
            <w:r w:rsidR="00BF6FE4">
              <w:rPr>
                <w:rFonts w:cs="Calibri"/>
              </w:rPr>
              <w:t>2</w:t>
            </w:r>
            <w:r>
              <w:rPr>
                <w:rFonts w:cs="Calibri"/>
              </w:rPr>
              <w:t>.</w:t>
            </w:r>
          </w:p>
        </w:tc>
        <w:tc>
          <w:tcPr>
            <w:tcW w:w="2268" w:type="dxa"/>
          </w:tcPr>
          <w:p w14:paraId="15F69926" w14:textId="77777777" w:rsidR="00E133A5" w:rsidRPr="00077BBB" w:rsidRDefault="00E133A5" w:rsidP="006B1989">
            <w:pPr>
              <w:spacing w:after="0" w:line="240" w:lineRule="auto"/>
              <w:rPr>
                <w:rFonts w:cs="Calibri"/>
              </w:rPr>
            </w:pPr>
            <w:r>
              <w:rPr>
                <w:rFonts w:cs="Calibri"/>
              </w:rPr>
              <w:t>DONM</w:t>
            </w:r>
          </w:p>
        </w:tc>
        <w:tc>
          <w:tcPr>
            <w:tcW w:w="6186" w:type="dxa"/>
          </w:tcPr>
          <w:p w14:paraId="305DF6AF" w14:textId="107CC7F8" w:rsidR="00E133A5" w:rsidRPr="002B60DC" w:rsidRDefault="00D33739" w:rsidP="00A31A77">
            <w:pPr>
              <w:spacing w:after="0" w:line="240" w:lineRule="auto"/>
            </w:pPr>
            <w:r>
              <w:t>19 March 2020, 7pm at the RDGC.</w:t>
            </w:r>
            <w:bookmarkStart w:id="0" w:name="_GoBack"/>
            <w:bookmarkEnd w:id="0"/>
          </w:p>
        </w:tc>
      </w:tr>
    </w:tbl>
    <w:p w14:paraId="27E95CA8" w14:textId="77777777" w:rsidR="00E133A5" w:rsidRPr="00077BBB" w:rsidRDefault="00E133A5">
      <w:pPr>
        <w:rPr>
          <w:rFonts w:cs="Calibri"/>
        </w:rPr>
      </w:pPr>
    </w:p>
    <w:sectPr w:rsidR="00E133A5" w:rsidRPr="00077BBB" w:rsidSect="00D63C76">
      <w:headerReference w:type="default" r:id="rId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5FB7" w14:textId="77777777" w:rsidR="00806909" w:rsidRDefault="00806909">
      <w:r>
        <w:separator/>
      </w:r>
    </w:p>
  </w:endnote>
  <w:endnote w:type="continuationSeparator" w:id="0">
    <w:p w14:paraId="1CD9E12F" w14:textId="77777777" w:rsidR="00806909" w:rsidRDefault="0080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D337" w14:textId="77777777" w:rsidR="00806909" w:rsidRDefault="00806909">
      <w:r>
        <w:separator/>
      </w:r>
    </w:p>
  </w:footnote>
  <w:footnote w:type="continuationSeparator" w:id="0">
    <w:p w14:paraId="748FD27D" w14:textId="77777777" w:rsidR="00806909" w:rsidRDefault="0080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96AF" w14:textId="30F1AA36" w:rsidR="00E133A5" w:rsidRPr="00FB539D" w:rsidRDefault="00E133A5" w:rsidP="009A51AF">
    <w:pPr>
      <w:pStyle w:val="Header"/>
      <w:jc w:val="center"/>
      <w:rPr>
        <w:sz w:val="28"/>
        <w:szCs w:val="28"/>
      </w:rPr>
    </w:pPr>
    <w:r>
      <w:rPr>
        <w:sz w:val="28"/>
        <w:szCs w:val="28"/>
      </w:rPr>
      <w:t xml:space="preserve">Minute of the meeting of DACIC board </w:t>
    </w:r>
    <w:r w:rsidR="00D33739">
      <w:rPr>
        <w:sz w:val="28"/>
        <w:szCs w:val="28"/>
      </w:rPr>
      <w:t>20 February</w:t>
    </w:r>
    <w:r>
      <w:rPr>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CA5"/>
    <w:multiLevelType w:val="hybridMultilevel"/>
    <w:tmpl w:val="F07ED1D2"/>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A05202"/>
    <w:multiLevelType w:val="hybridMultilevel"/>
    <w:tmpl w:val="DAC666A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A212D8"/>
    <w:multiLevelType w:val="hybridMultilevel"/>
    <w:tmpl w:val="5DA4B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C6C28"/>
    <w:multiLevelType w:val="hybridMultilevel"/>
    <w:tmpl w:val="A2B43AD6"/>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EC4DE8"/>
    <w:multiLevelType w:val="hybridMultilevel"/>
    <w:tmpl w:val="23D4F15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2975432"/>
    <w:multiLevelType w:val="hybridMultilevel"/>
    <w:tmpl w:val="E97CE0F8"/>
    <w:lvl w:ilvl="0" w:tplc="6BC4BE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3042A8C"/>
    <w:multiLevelType w:val="hybridMultilevel"/>
    <w:tmpl w:val="FE1C24B2"/>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7B352D3"/>
    <w:multiLevelType w:val="hybridMultilevel"/>
    <w:tmpl w:val="6408F07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BB47078"/>
    <w:multiLevelType w:val="hybridMultilevel"/>
    <w:tmpl w:val="D516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4A2A87"/>
    <w:multiLevelType w:val="hybridMultilevel"/>
    <w:tmpl w:val="82F08EB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0715100"/>
    <w:multiLevelType w:val="hybridMultilevel"/>
    <w:tmpl w:val="9B3CF69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200173B"/>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15" w15:restartNumberingAfterBreak="0">
    <w:nsid w:val="24E7617B"/>
    <w:multiLevelType w:val="hybridMultilevel"/>
    <w:tmpl w:val="D47E9D6C"/>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541F2E"/>
    <w:multiLevelType w:val="hybridMultilevel"/>
    <w:tmpl w:val="E5441E54"/>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E51190E"/>
    <w:multiLevelType w:val="hybridMultilevel"/>
    <w:tmpl w:val="BF1658E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49C72A5"/>
    <w:multiLevelType w:val="multilevel"/>
    <w:tmpl w:val="F12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DA7141"/>
    <w:multiLevelType w:val="hybridMultilevel"/>
    <w:tmpl w:val="35EE660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BEC1109"/>
    <w:multiLevelType w:val="hybridMultilevel"/>
    <w:tmpl w:val="6EC2A6E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4B7536A"/>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44D84A3F"/>
    <w:multiLevelType w:val="hybridMultilevel"/>
    <w:tmpl w:val="280A948E"/>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B5828B1"/>
    <w:multiLevelType w:val="hybridMultilevel"/>
    <w:tmpl w:val="4EB4C94E"/>
    <w:lvl w:ilvl="0" w:tplc="0809001B">
      <w:start w:val="1"/>
      <w:numFmt w:val="lowerRoman"/>
      <w:lvlText w:val="%1."/>
      <w:lvlJc w:val="righ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4B9B40E5"/>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4C6E621E"/>
    <w:multiLevelType w:val="hybridMultilevel"/>
    <w:tmpl w:val="0658C79E"/>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549E7A5C"/>
    <w:multiLevelType w:val="hybridMultilevel"/>
    <w:tmpl w:val="E4BCC01C"/>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555D1067"/>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57C905FE"/>
    <w:multiLevelType w:val="hybridMultilevel"/>
    <w:tmpl w:val="1222EF6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AFB1D83"/>
    <w:multiLevelType w:val="hybridMultilevel"/>
    <w:tmpl w:val="80E074DC"/>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66F05195"/>
    <w:multiLevelType w:val="hybridMultilevel"/>
    <w:tmpl w:val="F30234E4"/>
    <w:lvl w:ilvl="0" w:tplc="D5F012A0">
      <w:start w:val="3"/>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3EF6882"/>
    <w:multiLevelType w:val="hybridMultilevel"/>
    <w:tmpl w:val="2AB278BA"/>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48189A"/>
    <w:multiLevelType w:val="hybridMultilevel"/>
    <w:tmpl w:val="1F6E225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AC1083"/>
    <w:multiLevelType w:val="hybridMultilevel"/>
    <w:tmpl w:val="99A28896"/>
    <w:lvl w:ilvl="0" w:tplc="AF329812">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7C686270"/>
    <w:multiLevelType w:val="hybridMultilevel"/>
    <w:tmpl w:val="4B3EE8C8"/>
    <w:lvl w:ilvl="0" w:tplc="0809001B">
      <w:start w:val="1"/>
      <w:numFmt w:val="lowerRoman"/>
      <w:lvlText w:val="%1."/>
      <w:lvlJc w:val="right"/>
      <w:pPr>
        <w:tabs>
          <w:tab w:val="num" w:pos="720"/>
        </w:tabs>
        <w:ind w:left="720" w:hanging="360"/>
      </w:pPr>
      <w:rPr>
        <w:rFonts w:cs="Times New Roman" w:hint="default"/>
      </w:rPr>
    </w:lvl>
    <w:lvl w:ilvl="1" w:tplc="AB52EC5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0578ED"/>
    <w:multiLevelType w:val="hybridMultilevel"/>
    <w:tmpl w:val="BA94488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28"/>
  </w:num>
  <w:num w:numId="3">
    <w:abstractNumId w:val="23"/>
  </w:num>
  <w:num w:numId="4">
    <w:abstractNumId w:val="2"/>
  </w:num>
  <w:num w:numId="5">
    <w:abstractNumId w:val="30"/>
  </w:num>
  <w:num w:numId="6">
    <w:abstractNumId w:val="24"/>
  </w:num>
  <w:num w:numId="7">
    <w:abstractNumId w:val="14"/>
  </w:num>
  <w:num w:numId="8">
    <w:abstractNumId w:val="12"/>
  </w:num>
  <w:num w:numId="9">
    <w:abstractNumId w:val="11"/>
  </w:num>
  <w:num w:numId="10">
    <w:abstractNumId w:val="35"/>
  </w:num>
  <w:num w:numId="11">
    <w:abstractNumId w:val="40"/>
  </w:num>
  <w:num w:numId="12">
    <w:abstractNumId w:val="5"/>
  </w:num>
  <w:num w:numId="13">
    <w:abstractNumId w:val="13"/>
  </w:num>
  <w:num w:numId="14">
    <w:abstractNumId w:val="16"/>
  </w:num>
  <w:num w:numId="15">
    <w:abstractNumId w:val="10"/>
  </w:num>
  <w:num w:numId="16">
    <w:abstractNumId w:val="31"/>
  </w:num>
  <w:num w:numId="17">
    <w:abstractNumId w:val="18"/>
  </w:num>
  <w:num w:numId="18">
    <w:abstractNumId w:val="21"/>
  </w:num>
  <w:num w:numId="19">
    <w:abstractNumId w:val="4"/>
  </w:num>
  <w:num w:numId="20">
    <w:abstractNumId w:val="25"/>
  </w:num>
  <w:num w:numId="21">
    <w:abstractNumId w:val="22"/>
  </w:num>
  <w:num w:numId="22">
    <w:abstractNumId w:val="9"/>
  </w:num>
  <w:num w:numId="23">
    <w:abstractNumId w:val="27"/>
  </w:num>
  <w:num w:numId="24">
    <w:abstractNumId w:val="38"/>
  </w:num>
  <w:num w:numId="25">
    <w:abstractNumId w:val="7"/>
  </w:num>
  <w:num w:numId="26">
    <w:abstractNumId w:val="0"/>
  </w:num>
  <w:num w:numId="27">
    <w:abstractNumId w:val="3"/>
  </w:num>
  <w:num w:numId="28">
    <w:abstractNumId w:val="34"/>
  </w:num>
  <w:num w:numId="29">
    <w:abstractNumId w:val="32"/>
  </w:num>
  <w:num w:numId="30">
    <w:abstractNumId w:val="17"/>
  </w:num>
  <w:num w:numId="31">
    <w:abstractNumId w:val="39"/>
  </w:num>
  <w:num w:numId="32">
    <w:abstractNumId w:val="37"/>
  </w:num>
  <w:num w:numId="33">
    <w:abstractNumId w:val="33"/>
  </w:num>
  <w:num w:numId="34">
    <w:abstractNumId w:val="19"/>
  </w:num>
  <w:num w:numId="35">
    <w:abstractNumId w:val="6"/>
  </w:num>
  <w:num w:numId="36">
    <w:abstractNumId w:val="29"/>
  </w:num>
  <w:num w:numId="37">
    <w:abstractNumId w:val="20"/>
  </w:num>
  <w:num w:numId="38">
    <w:abstractNumId w:val="15"/>
  </w:num>
  <w:num w:numId="39">
    <w:abstractNumId w:val="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5EF"/>
    <w:rsid w:val="00002731"/>
    <w:rsid w:val="00002BBF"/>
    <w:rsid w:val="00010A46"/>
    <w:rsid w:val="00012309"/>
    <w:rsid w:val="00013F0F"/>
    <w:rsid w:val="00015DAA"/>
    <w:rsid w:val="00022346"/>
    <w:rsid w:val="00023980"/>
    <w:rsid w:val="00026BBD"/>
    <w:rsid w:val="00033CB0"/>
    <w:rsid w:val="00033E19"/>
    <w:rsid w:val="00036220"/>
    <w:rsid w:val="00047F0E"/>
    <w:rsid w:val="000513BF"/>
    <w:rsid w:val="00053C0F"/>
    <w:rsid w:val="0005451B"/>
    <w:rsid w:val="00062035"/>
    <w:rsid w:val="00062B9D"/>
    <w:rsid w:val="00063278"/>
    <w:rsid w:val="00067726"/>
    <w:rsid w:val="0007293D"/>
    <w:rsid w:val="00073835"/>
    <w:rsid w:val="00077A60"/>
    <w:rsid w:val="00077BBB"/>
    <w:rsid w:val="000800F6"/>
    <w:rsid w:val="00083A21"/>
    <w:rsid w:val="00085A2C"/>
    <w:rsid w:val="00086519"/>
    <w:rsid w:val="00095ED4"/>
    <w:rsid w:val="000967BE"/>
    <w:rsid w:val="000B77DF"/>
    <w:rsid w:val="000C7BFB"/>
    <w:rsid w:val="000D7A5A"/>
    <w:rsid w:val="000E0AAD"/>
    <w:rsid w:val="000E2829"/>
    <w:rsid w:val="000E3487"/>
    <w:rsid w:val="000E644D"/>
    <w:rsid w:val="000F1DEE"/>
    <w:rsid w:val="000F376B"/>
    <w:rsid w:val="000F4E63"/>
    <w:rsid w:val="000F4EC9"/>
    <w:rsid w:val="00100D1D"/>
    <w:rsid w:val="001014DD"/>
    <w:rsid w:val="00107553"/>
    <w:rsid w:val="001160E4"/>
    <w:rsid w:val="00141B52"/>
    <w:rsid w:val="00144F30"/>
    <w:rsid w:val="00146145"/>
    <w:rsid w:val="0014722D"/>
    <w:rsid w:val="00153099"/>
    <w:rsid w:val="00153D1C"/>
    <w:rsid w:val="0015603B"/>
    <w:rsid w:val="00156F3E"/>
    <w:rsid w:val="00160EF4"/>
    <w:rsid w:val="00167299"/>
    <w:rsid w:val="00177F85"/>
    <w:rsid w:val="0018441F"/>
    <w:rsid w:val="001877D9"/>
    <w:rsid w:val="00190046"/>
    <w:rsid w:val="00191110"/>
    <w:rsid w:val="0019534B"/>
    <w:rsid w:val="001A2DAA"/>
    <w:rsid w:val="001A3102"/>
    <w:rsid w:val="001A3314"/>
    <w:rsid w:val="001A4776"/>
    <w:rsid w:val="001A4EA2"/>
    <w:rsid w:val="001A733D"/>
    <w:rsid w:val="001C133E"/>
    <w:rsid w:val="001C4F98"/>
    <w:rsid w:val="001C6D6F"/>
    <w:rsid w:val="001D59E2"/>
    <w:rsid w:val="001E0B99"/>
    <w:rsid w:val="001E0FAE"/>
    <w:rsid w:val="001E71ED"/>
    <w:rsid w:val="001F0BB9"/>
    <w:rsid w:val="002004E6"/>
    <w:rsid w:val="00200AF2"/>
    <w:rsid w:val="0020469A"/>
    <w:rsid w:val="00205C72"/>
    <w:rsid w:val="002071EB"/>
    <w:rsid w:val="00215DB8"/>
    <w:rsid w:val="00216504"/>
    <w:rsid w:val="00217BBC"/>
    <w:rsid w:val="00221ADC"/>
    <w:rsid w:val="0022377A"/>
    <w:rsid w:val="00224FF9"/>
    <w:rsid w:val="002322A8"/>
    <w:rsid w:val="002323B7"/>
    <w:rsid w:val="002330AC"/>
    <w:rsid w:val="00233339"/>
    <w:rsid w:val="0024466B"/>
    <w:rsid w:val="00245E0E"/>
    <w:rsid w:val="0025020A"/>
    <w:rsid w:val="00250828"/>
    <w:rsid w:val="00253053"/>
    <w:rsid w:val="00254E78"/>
    <w:rsid w:val="0026042A"/>
    <w:rsid w:val="00271BAE"/>
    <w:rsid w:val="002824CA"/>
    <w:rsid w:val="00282DF6"/>
    <w:rsid w:val="00283A7C"/>
    <w:rsid w:val="00290276"/>
    <w:rsid w:val="0029480C"/>
    <w:rsid w:val="00297901"/>
    <w:rsid w:val="002A3A08"/>
    <w:rsid w:val="002A67C2"/>
    <w:rsid w:val="002A711F"/>
    <w:rsid w:val="002B0828"/>
    <w:rsid w:val="002B60DC"/>
    <w:rsid w:val="002B6378"/>
    <w:rsid w:val="002B7908"/>
    <w:rsid w:val="002C637F"/>
    <w:rsid w:val="002D0631"/>
    <w:rsid w:val="002D65D0"/>
    <w:rsid w:val="002D70AA"/>
    <w:rsid w:val="002E1C9B"/>
    <w:rsid w:val="002E1E98"/>
    <w:rsid w:val="002E3982"/>
    <w:rsid w:val="002E6B70"/>
    <w:rsid w:val="002E6D7C"/>
    <w:rsid w:val="002F0F21"/>
    <w:rsid w:val="002F2FD8"/>
    <w:rsid w:val="002F397C"/>
    <w:rsid w:val="0030129F"/>
    <w:rsid w:val="00306AC0"/>
    <w:rsid w:val="00306FD8"/>
    <w:rsid w:val="003117E7"/>
    <w:rsid w:val="00314D93"/>
    <w:rsid w:val="00322D54"/>
    <w:rsid w:val="00325C32"/>
    <w:rsid w:val="00336D48"/>
    <w:rsid w:val="0034223A"/>
    <w:rsid w:val="00343B06"/>
    <w:rsid w:val="00344C56"/>
    <w:rsid w:val="00346C3C"/>
    <w:rsid w:val="0034728A"/>
    <w:rsid w:val="0036170F"/>
    <w:rsid w:val="00363230"/>
    <w:rsid w:val="003658E6"/>
    <w:rsid w:val="0037016E"/>
    <w:rsid w:val="003875F3"/>
    <w:rsid w:val="00390F0F"/>
    <w:rsid w:val="00391BD1"/>
    <w:rsid w:val="00395A48"/>
    <w:rsid w:val="00396020"/>
    <w:rsid w:val="003963AE"/>
    <w:rsid w:val="003A11AA"/>
    <w:rsid w:val="003B09C8"/>
    <w:rsid w:val="003B1EA2"/>
    <w:rsid w:val="003B20E7"/>
    <w:rsid w:val="003B352B"/>
    <w:rsid w:val="003C6602"/>
    <w:rsid w:val="003C7848"/>
    <w:rsid w:val="003D2A79"/>
    <w:rsid w:val="003D3133"/>
    <w:rsid w:val="003E3EE8"/>
    <w:rsid w:val="003F2B7A"/>
    <w:rsid w:val="003F4F9B"/>
    <w:rsid w:val="00400585"/>
    <w:rsid w:val="00402785"/>
    <w:rsid w:val="00403E5C"/>
    <w:rsid w:val="00407DA4"/>
    <w:rsid w:val="00411EBE"/>
    <w:rsid w:val="004148FD"/>
    <w:rsid w:val="0043752D"/>
    <w:rsid w:val="00441E6C"/>
    <w:rsid w:val="00445221"/>
    <w:rsid w:val="00445D6B"/>
    <w:rsid w:val="00447AB5"/>
    <w:rsid w:val="00457183"/>
    <w:rsid w:val="004609C0"/>
    <w:rsid w:val="00461EFC"/>
    <w:rsid w:val="00464C1E"/>
    <w:rsid w:val="00464CBD"/>
    <w:rsid w:val="00471BC7"/>
    <w:rsid w:val="00490D03"/>
    <w:rsid w:val="004919C0"/>
    <w:rsid w:val="00493A1B"/>
    <w:rsid w:val="004A43B0"/>
    <w:rsid w:val="004D06CC"/>
    <w:rsid w:val="004D1AC6"/>
    <w:rsid w:val="004D1AD6"/>
    <w:rsid w:val="004D2E28"/>
    <w:rsid w:val="004F034A"/>
    <w:rsid w:val="004F0DA9"/>
    <w:rsid w:val="004F1E43"/>
    <w:rsid w:val="004F3111"/>
    <w:rsid w:val="004F3AD3"/>
    <w:rsid w:val="004F63F1"/>
    <w:rsid w:val="00500735"/>
    <w:rsid w:val="00511774"/>
    <w:rsid w:val="00512349"/>
    <w:rsid w:val="00513765"/>
    <w:rsid w:val="00513D72"/>
    <w:rsid w:val="00514FAA"/>
    <w:rsid w:val="00526392"/>
    <w:rsid w:val="00530C90"/>
    <w:rsid w:val="005344C7"/>
    <w:rsid w:val="0053461F"/>
    <w:rsid w:val="00536637"/>
    <w:rsid w:val="00541989"/>
    <w:rsid w:val="00546C8A"/>
    <w:rsid w:val="00546EC7"/>
    <w:rsid w:val="00553AAC"/>
    <w:rsid w:val="00557F6E"/>
    <w:rsid w:val="0056141C"/>
    <w:rsid w:val="00563F89"/>
    <w:rsid w:val="00571FF0"/>
    <w:rsid w:val="005807CE"/>
    <w:rsid w:val="00580C4E"/>
    <w:rsid w:val="0058550B"/>
    <w:rsid w:val="00585FF2"/>
    <w:rsid w:val="00586B03"/>
    <w:rsid w:val="005A1198"/>
    <w:rsid w:val="005A2AD4"/>
    <w:rsid w:val="005A4C4E"/>
    <w:rsid w:val="005A6CEB"/>
    <w:rsid w:val="005C0BAC"/>
    <w:rsid w:val="005C764B"/>
    <w:rsid w:val="005D1278"/>
    <w:rsid w:val="005D1733"/>
    <w:rsid w:val="005D782F"/>
    <w:rsid w:val="005E2021"/>
    <w:rsid w:val="005E4F97"/>
    <w:rsid w:val="005E5534"/>
    <w:rsid w:val="005F0B02"/>
    <w:rsid w:val="005F4F64"/>
    <w:rsid w:val="005F524B"/>
    <w:rsid w:val="00602B9D"/>
    <w:rsid w:val="006034FE"/>
    <w:rsid w:val="00607A07"/>
    <w:rsid w:val="00614D7D"/>
    <w:rsid w:val="0063122B"/>
    <w:rsid w:val="0063160B"/>
    <w:rsid w:val="006460E9"/>
    <w:rsid w:val="00650774"/>
    <w:rsid w:val="006507A3"/>
    <w:rsid w:val="00653854"/>
    <w:rsid w:val="00656F5D"/>
    <w:rsid w:val="00657F7B"/>
    <w:rsid w:val="006629CA"/>
    <w:rsid w:val="00663895"/>
    <w:rsid w:val="0066668C"/>
    <w:rsid w:val="00671EDD"/>
    <w:rsid w:val="006728A0"/>
    <w:rsid w:val="00681279"/>
    <w:rsid w:val="00682ACC"/>
    <w:rsid w:val="00683BA0"/>
    <w:rsid w:val="00685E9D"/>
    <w:rsid w:val="00685EA6"/>
    <w:rsid w:val="00686DA3"/>
    <w:rsid w:val="00686EB0"/>
    <w:rsid w:val="00693B8E"/>
    <w:rsid w:val="00694A9A"/>
    <w:rsid w:val="006A25C3"/>
    <w:rsid w:val="006A353A"/>
    <w:rsid w:val="006B1803"/>
    <w:rsid w:val="006B1989"/>
    <w:rsid w:val="006B3EEA"/>
    <w:rsid w:val="006B4033"/>
    <w:rsid w:val="006D48C9"/>
    <w:rsid w:val="006E34EA"/>
    <w:rsid w:val="006F42A4"/>
    <w:rsid w:val="007052CF"/>
    <w:rsid w:val="00705758"/>
    <w:rsid w:val="00724079"/>
    <w:rsid w:val="0072497B"/>
    <w:rsid w:val="00731B3A"/>
    <w:rsid w:val="00734DB9"/>
    <w:rsid w:val="00747F6D"/>
    <w:rsid w:val="00752CA1"/>
    <w:rsid w:val="00755AC9"/>
    <w:rsid w:val="00757D95"/>
    <w:rsid w:val="0076072A"/>
    <w:rsid w:val="00761C9E"/>
    <w:rsid w:val="00766B8D"/>
    <w:rsid w:val="0077134F"/>
    <w:rsid w:val="00777188"/>
    <w:rsid w:val="00783B2A"/>
    <w:rsid w:val="00784D3F"/>
    <w:rsid w:val="00785572"/>
    <w:rsid w:val="00786073"/>
    <w:rsid w:val="00795595"/>
    <w:rsid w:val="007A4B0B"/>
    <w:rsid w:val="007A506C"/>
    <w:rsid w:val="007B13D0"/>
    <w:rsid w:val="007B1C6D"/>
    <w:rsid w:val="007C01CC"/>
    <w:rsid w:val="007C6E2D"/>
    <w:rsid w:val="007D040E"/>
    <w:rsid w:val="007D0D5E"/>
    <w:rsid w:val="007E0410"/>
    <w:rsid w:val="007E6111"/>
    <w:rsid w:val="007F1757"/>
    <w:rsid w:val="00806110"/>
    <w:rsid w:val="00806909"/>
    <w:rsid w:val="0080722E"/>
    <w:rsid w:val="00810E82"/>
    <w:rsid w:val="0081241E"/>
    <w:rsid w:val="0081290A"/>
    <w:rsid w:val="00813B5A"/>
    <w:rsid w:val="00815301"/>
    <w:rsid w:val="00825250"/>
    <w:rsid w:val="00830092"/>
    <w:rsid w:val="00831710"/>
    <w:rsid w:val="0083641D"/>
    <w:rsid w:val="008425BA"/>
    <w:rsid w:val="00843220"/>
    <w:rsid w:val="00852606"/>
    <w:rsid w:val="0085514D"/>
    <w:rsid w:val="008658FD"/>
    <w:rsid w:val="00877ACA"/>
    <w:rsid w:val="0088191D"/>
    <w:rsid w:val="00883C6C"/>
    <w:rsid w:val="008843BA"/>
    <w:rsid w:val="00886F90"/>
    <w:rsid w:val="008902A0"/>
    <w:rsid w:val="008921B2"/>
    <w:rsid w:val="00896532"/>
    <w:rsid w:val="008A7A31"/>
    <w:rsid w:val="008B1DEC"/>
    <w:rsid w:val="008B6548"/>
    <w:rsid w:val="008B798E"/>
    <w:rsid w:val="008C2A8F"/>
    <w:rsid w:val="008C325E"/>
    <w:rsid w:val="008D4311"/>
    <w:rsid w:val="008D592B"/>
    <w:rsid w:val="008E5510"/>
    <w:rsid w:val="008E5FBE"/>
    <w:rsid w:val="00903E46"/>
    <w:rsid w:val="00906ADA"/>
    <w:rsid w:val="009074F6"/>
    <w:rsid w:val="00912112"/>
    <w:rsid w:val="00912275"/>
    <w:rsid w:val="009140D3"/>
    <w:rsid w:val="00923CC0"/>
    <w:rsid w:val="009241B3"/>
    <w:rsid w:val="009358D9"/>
    <w:rsid w:val="00961568"/>
    <w:rsid w:val="0097339C"/>
    <w:rsid w:val="00982606"/>
    <w:rsid w:val="00994482"/>
    <w:rsid w:val="00994CB3"/>
    <w:rsid w:val="009967D8"/>
    <w:rsid w:val="009967FB"/>
    <w:rsid w:val="009A137F"/>
    <w:rsid w:val="009A51AF"/>
    <w:rsid w:val="009A5915"/>
    <w:rsid w:val="009A67DE"/>
    <w:rsid w:val="009B3EB3"/>
    <w:rsid w:val="009C72A8"/>
    <w:rsid w:val="009D6D0F"/>
    <w:rsid w:val="009E1AE3"/>
    <w:rsid w:val="009F2468"/>
    <w:rsid w:val="009F2BAA"/>
    <w:rsid w:val="00A076FF"/>
    <w:rsid w:val="00A1264A"/>
    <w:rsid w:val="00A2021A"/>
    <w:rsid w:val="00A20766"/>
    <w:rsid w:val="00A2170E"/>
    <w:rsid w:val="00A23DFA"/>
    <w:rsid w:val="00A31A77"/>
    <w:rsid w:val="00A344D3"/>
    <w:rsid w:val="00A44D65"/>
    <w:rsid w:val="00A47340"/>
    <w:rsid w:val="00A54CE1"/>
    <w:rsid w:val="00A55478"/>
    <w:rsid w:val="00A66A54"/>
    <w:rsid w:val="00A66AAE"/>
    <w:rsid w:val="00A70CB3"/>
    <w:rsid w:val="00A70CE6"/>
    <w:rsid w:val="00A71360"/>
    <w:rsid w:val="00A73C77"/>
    <w:rsid w:val="00A77847"/>
    <w:rsid w:val="00AA0EF0"/>
    <w:rsid w:val="00AA164E"/>
    <w:rsid w:val="00AA6404"/>
    <w:rsid w:val="00AA6BC9"/>
    <w:rsid w:val="00AA6DF9"/>
    <w:rsid w:val="00AA6EF4"/>
    <w:rsid w:val="00AB03BD"/>
    <w:rsid w:val="00AB204C"/>
    <w:rsid w:val="00AB53F0"/>
    <w:rsid w:val="00AC166E"/>
    <w:rsid w:val="00AC4DC9"/>
    <w:rsid w:val="00AC5682"/>
    <w:rsid w:val="00AC70AF"/>
    <w:rsid w:val="00AD1B42"/>
    <w:rsid w:val="00AD48B1"/>
    <w:rsid w:val="00AD6764"/>
    <w:rsid w:val="00AD7828"/>
    <w:rsid w:val="00AE01CC"/>
    <w:rsid w:val="00AE2DDD"/>
    <w:rsid w:val="00AE3255"/>
    <w:rsid w:val="00AE5DF6"/>
    <w:rsid w:val="00AE6A6D"/>
    <w:rsid w:val="00AF0C41"/>
    <w:rsid w:val="00AF0F61"/>
    <w:rsid w:val="00AF1468"/>
    <w:rsid w:val="00AF1AC3"/>
    <w:rsid w:val="00AF3500"/>
    <w:rsid w:val="00AF48F0"/>
    <w:rsid w:val="00AF59AF"/>
    <w:rsid w:val="00AF61DD"/>
    <w:rsid w:val="00B002D8"/>
    <w:rsid w:val="00B0285F"/>
    <w:rsid w:val="00B075D2"/>
    <w:rsid w:val="00B1654D"/>
    <w:rsid w:val="00B172EA"/>
    <w:rsid w:val="00B32D84"/>
    <w:rsid w:val="00B355EF"/>
    <w:rsid w:val="00B53094"/>
    <w:rsid w:val="00B558F7"/>
    <w:rsid w:val="00B570A1"/>
    <w:rsid w:val="00BA0625"/>
    <w:rsid w:val="00BA27B3"/>
    <w:rsid w:val="00BA3367"/>
    <w:rsid w:val="00BA5872"/>
    <w:rsid w:val="00BA7C47"/>
    <w:rsid w:val="00BB1D44"/>
    <w:rsid w:val="00BB33FA"/>
    <w:rsid w:val="00BB3478"/>
    <w:rsid w:val="00BB5070"/>
    <w:rsid w:val="00BC00FC"/>
    <w:rsid w:val="00BC62AB"/>
    <w:rsid w:val="00BD0735"/>
    <w:rsid w:val="00BD09BF"/>
    <w:rsid w:val="00BD5DDB"/>
    <w:rsid w:val="00BE08B2"/>
    <w:rsid w:val="00BE1995"/>
    <w:rsid w:val="00BE19E6"/>
    <w:rsid w:val="00BE61FF"/>
    <w:rsid w:val="00BF6FE4"/>
    <w:rsid w:val="00BF7105"/>
    <w:rsid w:val="00C00FA4"/>
    <w:rsid w:val="00C0403B"/>
    <w:rsid w:val="00C04B24"/>
    <w:rsid w:val="00C0726A"/>
    <w:rsid w:val="00C10F32"/>
    <w:rsid w:val="00C12770"/>
    <w:rsid w:val="00C12FB5"/>
    <w:rsid w:val="00C1462F"/>
    <w:rsid w:val="00C30A6C"/>
    <w:rsid w:val="00C32705"/>
    <w:rsid w:val="00C370F6"/>
    <w:rsid w:val="00C42E65"/>
    <w:rsid w:val="00C44129"/>
    <w:rsid w:val="00C467D9"/>
    <w:rsid w:val="00C51E61"/>
    <w:rsid w:val="00C523F5"/>
    <w:rsid w:val="00C547B5"/>
    <w:rsid w:val="00C57DD7"/>
    <w:rsid w:val="00C62B7C"/>
    <w:rsid w:val="00C63058"/>
    <w:rsid w:val="00C651A5"/>
    <w:rsid w:val="00C7090B"/>
    <w:rsid w:val="00C72867"/>
    <w:rsid w:val="00C758BF"/>
    <w:rsid w:val="00C907A6"/>
    <w:rsid w:val="00C92175"/>
    <w:rsid w:val="00CB2F8A"/>
    <w:rsid w:val="00CB6BC6"/>
    <w:rsid w:val="00CC1699"/>
    <w:rsid w:val="00CC4865"/>
    <w:rsid w:val="00CC7AB0"/>
    <w:rsid w:val="00CD1C0B"/>
    <w:rsid w:val="00CD4610"/>
    <w:rsid w:val="00CD6605"/>
    <w:rsid w:val="00CE40AA"/>
    <w:rsid w:val="00CE7F5C"/>
    <w:rsid w:val="00D00CF9"/>
    <w:rsid w:val="00D037FE"/>
    <w:rsid w:val="00D116CA"/>
    <w:rsid w:val="00D11CDC"/>
    <w:rsid w:val="00D14ADD"/>
    <w:rsid w:val="00D16262"/>
    <w:rsid w:val="00D17E8B"/>
    <w:rsid w:val="00D20242"/>
    <w:rsid w:val="00D33739"/>
    <w:rsid w:val="00D33F73"/>
    <w:rsid w:val="00D34EDF"/>
    <w:rsid w:val="00D37DE7"/>
    <w:rsid w:val="00D52E2B"/>
    <w:rsid w:val="00D60179"/>
    <w:rsid w:val="00D60FCF"/>
    <w:rsid w:val="00D63C76"/>
    <w:rsid w:val="00D67A22"/>
    <w:rsid w:val="00D72CED"/>
    <w:rsid w:val="00D80D8F"/>
    <w:rsid w:val="00D859FD"/>
    <w:rsid w:val="00D8799C"/>
    <w:rsid w:val="00D91726"/>
    <w:rsid w:val="00D942BF"/>
    <w:rsid w:val="00DA1DF0"/>
    <w:rsid w:val="00DA610C"/>
    <w:rsid w:val="00DB1903"/>
    <w:rsid w:val="00DB5A79"/>
    <w:rsid w:val="00DB6003"/>
    <w:rsid w:val="00DC113B"/>
    <w:rsid w:val="00DC202B"/>
    <w:rsid w:val="00DD0948"/>
    <w:rsid w:val="00DD491A"/>
    <w:rsid w:val="00DD6F9C"/>
    <w:rsid w:val="00DF1143"/>
    <w:rsid w:val="00DF2E61"/>
    <w:rsid w:val="00DF3C21"/>
    <w:rsid w:val="00DF41C7"/>
    <w:rsid w:val="00E019C8"/>
    <w:rsid w:val="00E12426"/>
    <w:rsid w:val="00E12C34"/>
    <w:rsid w:val="00E133A5"/>
    <w:rsid w:val="00E17126"/>
    <w:rsid w:val="00E27454"/>
    <w:rsid w:val="00E302DE"/>
    <w:rsid w:val="00E30ACC"/>
    <w:rsid w:val="00E311C2"/>
    <w:rsid w:val="00E32595"/>
    <w:rsid w:val="00E32BAD"/>
    <w:rsid w:val="00E41503"/>
    <w:rsid w:val="00E578AC"/>
    <w:rsid w:val="00E617C0"/>
    <w:rsid w:val="00E72081"/>
    <w:rsid w:val="00E77BFC"/>
    <w:rsid w:val="00E82E64"/>
    <w:rsid w:val="00E901EB"/>
    <w:rsid w:val="00E911F4"/>
    <w:rsid w:val="00E92F55"/>
    <w:rsid w:val="00E94882"/>
    <w:rsid w:val="00EA2E8F"/>
    <w:rsid w:val="00EA4DFF"/>
    <w:rsid w:val="00EB03BE"/>
    <w:rsid w:val="00EB0C29"/>
    <w:rsid w:val="00EB157C"/>
    <w:rsid w:val="00EB1C7B"/>
    <w:rsid w:val="00EB4400"/>
    <w:rsid w:val="00EB5A4E"/>
    <w:rsid w:val="00EC6006"/>
    <w:rsid w:val="00EC6A37"/>
    <w:rsid w:val="00ED011F"/>
    <w:rsid w:val="00ED0608"/>
    <w:rsid w:val="00ED220D"/>
    <w:rsid w:val="00ED5491"/>
    <w:rsid w:val="00ED6DCF"/>
    <w:rsid w:val="00EE025F"/>
    <w:rsid w:val="00EE0509"/>
    <w:rsid w:val="00EE5573"/>
    <w:rsid w:val="00EE6F03"/>
    <w:rsid w:val="00EF1469"/>
    <w:rsid w:val="00F013C9"/>
    <w:rsid w:val="00F02B89"/>
    <w:rsid w:val="00F052EE"/>
    <w:rsid w:val="00F05359"/>
    <w:rsid w:val="00F063F6"/>
    <w:rsid w:val="00F11AD9"/>
    <w:rsid w:val="00F1686C"/>
    <w:rsid w:val="00F1686F"/>
    <w:rsid w:val="00F211A4"/>
    <w:rsid w:val="00F21ED8"/>
    <w:rsid w:val="00F32F20"/>
    <w:rsid w:val="00F3366F"/>
    <w:rsid w:val="00F41A18"/>
    <w:rsid w:val="00F46AB3"/>
    <w:rsid w:val="00F501B9"/>
    <w:rsid w:val="00F50A90"/>
    <w:rsid w:val="00F512A1"/>
    <w:rsid w:val="00F54A43"/>
    <w:rsid w:val="00F602FC"/>
    <w:rsid w:val="00F807DA"/>
    <w:rsid w:val="00F80891"/>
    <w:rsid w:val="00F81C88"/>
    <w:rsid w:val="00F96B2A"/>
    <w:rsid w:val="00FA3343"/>
    <w:rsid w:val="00FB1F14"/>
    <w:rsid w:val="00FB539D"/>
    <w:rsid w:val="00FC4E63"/>
    <w:rsid w:val="00FD190A"/>
    <w:rsid w:val="00FD1C9E"/>
    <w:rsid w:val="00FD2707"/>
    <w:rsid w:val="00FD6971"/>
    <w:rsid w:val="00FD7659"/>
    <w:rsid w:val="00FD79C9"/>
    <w:rsid w:val="00FE45F8"/>
    <w:rsid w:val="00FE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A33A1"/>
  <w14:defaultImageDpi w14:val="0"/>
  <w15:docId w15:val="{593EC975-6F25-49FD-A590-54A48C87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basedOn w:val="DefaultParagraphFont"/>
    <w:link w:val="Header"/>
    <w:uiPriority w:val="99"/>
    <w:semiHidden/>
    <w:locked/>
    <w:rsid w:val="00ED0608"/>
    <w:rPr>
      <w:lang w:val="x-none"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basedOn w:val="DefaultParagraphFont"/>
    <w:link w:val="Footer"/>
    <w:uiPriority w:val="99"/>
    <w:semiHidden/>
    <w:locked/>
    <w:rsid w:val="00ED0608"/>
    <w:rPr>
      <w:lang w:val="x-none" w:eastAsia="en-US"/>
    </w:rPr>
  </w:style>
  <w:style w:type="character" w:styleId="Strong">
    <w:name w:val="Strong"/>
    <w:basedOn w:val="DefaultParagraphFont"/>
    <w:uiPriority w:val="99"/>
    <w:qFormat/>
    <w:locked/>
    <w:rsid w:val="00883C6C"/>
    <w:rPr>
      <w:rFonts w:cs="Times New Roman"/>
      <w:b/>
    </w:rPr>
  </w:style>
  <w:style w:type="paragraph" w:styleId="NormalWeb">
    <w:name w:val="Normal (Web)"/>
    <w:basedOn w:val="Normal"/>
    <w:uiPriority w:val="99"/>
    <w:semiHidden/>
    <w:rsid w:val="00883C6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967D8"/>
    <w:rPr>
      <w:rFonts w:cs="Times New Roman"/>
      <w:sz w:val="16"/>
    </w:rPr>
  </w:style>
  <w:style w:type="paragraph" w:styleId="CommentText">
    <w:name w:val="annotation text"/>
    <w:basedOn w:val="Normal"/>
    <w:link w:val="CommentTextChar"/>
    <w:uiPriority w:val="99"/>
    <w:semiHidden/>
    <w:rsid w:val="009967D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967D8"/>
    <w:rPr>
      <w:sz w:val="20"/>
      <w:lang w:val="x-none" w:eastAsia="en-US"/>
    </w:rPr>
  </w:style>
  <w:style w:type="paragraph" w:styleId="CommentSubject">
    <w:name w:val="annotation subject"/>
    <w:basedOn w:val="CommentText"/>
    <w:next w:val="CommentText"/>
    <w:link w:val="CommentSubjectChar"/>
    <w:uiPriority w:val="99"/>
    <w:semiHidden/>
    <w:rsid w:val="009967D8"/>
    <w:rPr>
      <w:b/>
      <w:bCs/>
    </w:rPr>
  </w:style>
  <w:style w:type="character" w:customStyle="1" w:styleId="CommentSubjectChar">
    <w:name w:val="Comment Subject Char"/>
    <w:basedOn w:val="CommentTextChar"/>
    <w:link w:val="CommentSubject"/>
    <w:uiPriority w:val="99"/>
    <w:semiHidden/>
    <w:locked/>
    <w:rsid w:val="009967D8"/>
    <w:rPr>
      <w:b/>
      <w:sz w:val="20"/>
      <w:lang w:val="x-none" w:eastAsia="en-US"/>
    </w:rPr>
  </w:style>
  <w:style w:type="paragraph" w:styleId="BalloonText">
    <w:name w:val="Balloon Text"/>
    <w:basedOn w:val="Normal"/>
    <w:link w:val="BalloonTextChar"/>
    <w:uiPriority w:val="99"/>
    <w:semiHidden/>
    <w:rsid w:val="0099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7D8"/>
    <w:rPr>
      <w:rFonts w:ascii="Tahoma" w:hAnsi="Tahoma"/>
      <w:sz w:val="16"/>
      <w:lang w:val="x-none" w:eastAsia="en-US"/>
    </w:rPr>
  </w:style>
  <w:style w:type="character" w:styleId="Hyperlink">
    <w:name w:val="Hyperlink"/>
    <w:basedOn w:val="DefaultParagraphFont"/>
    <w:uiPriority w:val="99"/>
    <w:rsid w:val="005A6CEB"/>
    <w:rPr>
      <w:rFonts w:cs="Times New Roman"/>
      <w:color w:val="0000FF"/>
      <w:u w:val="single"/>
    </w:rPr>
  </w:style>
  <w:style w:type="character" w:styleId="FollowedHyperlink">
    <w:name w:val="FollowedHyperlink"/>
    <w:basedOn w:val="DefaultParagraphFont"/>
    <w:uiPriority w:val="99"/>
    <w:semiHidden/>
    <w:rsid w:val="00747F6D"/>
    <w:rPr>
      <w:rFonts w:cs="Times New Roman"/>
      <w:color w:val="800080"/>
      <w:u w:val="single"/>
    </w:rPr>
  </w:style>
  <w:style w:type="paragraph" w:styleId="Revision">
    <w:name w:val="Revision"/>
    <w:hidden/>
    <w:uiPriority w:val="99"/>
    <w:semiHidden/>
    <w:rsid w:val="00E17126"/>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2310">
      <w:marLeft w:val="0"/>
      <w:marRight w:val="0"/>
      <w:marTop w:val="0"/>
      <w:marBottom w:val="0"/>
      <w:divBdr>
        <w:top w:val="none" w:sz="0" w:space="0" w:color="auto"/>
        <w:left w:val="none" w:sz="0" w:space="0" w:color="auto"/>
        <w:bottom w:val="none" w:sz="0" w:space="0" w:color="auto"/>
        <w:right w:val="none" w:sz="0" w:space="0" w:color="auto"/>
      </w:divBdr>
    </w:div>
    <w:div w:id="1120952311">
      <w:marLeft w:val="0"/>
      <w:marRight w:val="0"/>
      <w:marTop w:val="0"/>
      <w:marBottom w:val="0"/>
      <w:divBdr>
        <w:top w:val="none" w:sz="0" w:space="0" w:color="auto"/>
        <w:left w:val="none" w:sz="0" w:space="0" w:color="auto"/>
        <w:bottom w:val="none" w:sz="0" w:space="0" w:color="auto"/>
        <w:right w:val="none" w:sz="0" w:space="0" w:color="auto"/>
      </w:divBdr>
    </w:div>
    <w:div w:id="1120952314">
      <w:marLeft w:val="0"/>
      <w:marRight w:val="0"/>
      <w:marTop w:val="0"/>
      <w:marBottom w:val="0"/>
      <w:divBdr>
        <w:top w:val="none" w:sz="0" w:space="0" w:color="auto"/>
        <w:left w:val="none" w:sz="0" w:space="0" w:color="auto"/>
        <w:bottom w:val="none" w:sz="0" w:space="0" w:color="auto"/>
        <w:right w:val="none" w:sz="0" w:space="0" w:color="auto"/>
      </w:divBdr>
      <w:divsChild>
        <w:div w:id="1120952312">
          <w:marLeft w:val="0"/>
          <w:marRight w:val="0"/>
          <w:marTop w:val="0"/>
          <w:marBottom w:val="0"/>
          <w:divBdr>
            <w:top w:val="none" w:sz="0" w:space="0" w:color="auto"/>
            <w:left w:val="none" w:sz="0" w:space="0" w:color="auto"/>
            <w:bottom w:val="none" w:sz="0" w:space="0" w:color="auto"/>
            <w:right w:val="none" w:sz="0" w:space="0" w:color="auto"/>
          </w:divBdr>
        </w:div>
        <w:div w:id="1120952313">
          <w:marLeft w:val="0"/>
          <w:marRight w:val="0"/>
          <w:marTop w:val="0"/>
          <w:marBottom w:val="0"/>
          <w:divBdr>
            <w:top w:val="none" w:sz="0" w:space="0" w:color="auto"/>
            <w:left w:val="none" w:sz="0" w:space="0" w:color="auto"/>
            <w:bottom w:val="none" w:sz="0" w:space="0" w:color="auto"/>
            <w:right w:val="none" w:sz="0" w:space="0" w:color="auto"/>
          </w:divBdr>
        </w:div>
        <w:div w:id="1120952315">
          <w:marLeft w:val="0"/>
          <w:marRight w:val="0"/>
          <w:marTop w:val="0"/>
          <w:marBottom w:val="0"/>
          <w:divBdr>
            <w:top w:val="none" w:sz="0" w:space="0" w:color="auto"/>
            <w:left w:val="none" w:sz="0" w:space="0" w:color="auto"/>
            <w:bottom w:val="none" w:sz="0" w:space="0" w:color="auto"/>
            <w:right w:val="none" w:sz="0" w:space="0" w:color="auto"/>
          </w:divBdr>
        </w:div>
      </w:divsChild>
    </w:div>
    <w:div w:id="1120952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MacWilliam</dc:creator>
  <cp:lastModifiedBy>JoanDev</cp:lastModifiedBy>
  <cp:revision>21</cp:revision>
  <dcterms:created xsi:type="dcterms:W3CDTF">2020-02-20T17:56:00Z</dcterms:created>
  <dcterms:modified xsi:type="dcterms:W3CDTF">2020-03-12T09:01:00Z</dcterms:modified>
</cp:coreProperties>
</file>