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AF7" w:rsidRPr="00253053" w:rsidRDefault="002B4AF7">
      <w:pPr>
        <w:rPr>
          <w:rFonts w:cs="Arial"/>
        </w:rPr>
      </w:pPr>
      <w:r w:rsidRPr="00253053">
        <w:rPr>
          <w:rFonts w:cs="Arial"/>
        </w:rPr>
        <w:t xml:space="preserve">Present: Joan Bishop (Chair) </w:t>
      </w:r>
      <w:r w:rsidRPr="00253053">
        <w:rPr>
          <w:rFonts w:cs="Arial"/>
          <w:b/>
        </w:rPr>
        <w:t>JB,</w:t>
      </w:r>
      <w:r w:rsidRPr="00253053">
        <w:rPr>
          <w:rFonts w:cs="Arial"/>
        </w:rPr>
        <w:t xml:space="preserve"> Gordon Sutherland </w:t>
      </w:r>
      <w:r w:rsidRPr="00253053">
        <w:rPr>
          <w:rFonts w:cs="Arial"/>
          <w:b/>
        </w:rPr>
        <w:t>GS</w:t>
      </w:r>
      <w:r w:rsidRPr="00253053">
        <w:rPr>
          <w:rFonts w:cs="Arial"/>
        </w:rPr>
        <w:t xml:space="preserve">, Alison MacWilliam </w:t>
      </w:r>
      <w:r w:rsidRPr="00253053">
        <w:rPr>
          <w:rFonts w:cs="Arial"/>
          <w:b/>
        </w:rPr>
        <w:t>AM</w:t>
      </w:r>
      <w:r w:rsidRPr="00253053">
        <w:rPr>
          <w:rFonts w:cs="Arial"/>
        </w:rPr>
        <w:t xml:space="preserve">, Paddy </w:t>
      </w:r>
      <w:smartTag w:uri="urn:schemas-microsoft-com:office:smarttags" w:element="City">
        <w:smartTag w:uri="urn:schemas-microsoft-com:office:smarttags" w:element="place">
          <w:r w:rsidRPr="00253053">
            <w:rPr>
              <w:rFonts w:cs="Arial"/>
            </w:rPr>
            <w:t>Murray</w:t>
          </w:r>
        </w:smartTag>
      </w:smartTag>
      <w:r w:rsidRPr="00253053">
        <w:rPr>
          <w:rFonts w:cs="Arial"/>
        </w:rPr>
        <w:t xml:space="preserve"> </w:t>
      </w:r>
      <w:r w:rsidRPr="00253053">
        <w:rPr>
          <w:rFonts w:cs="Arial"/>
          <w:b/>
        </w:rPr>
        <w:t>PM</w:t>
      </w:r>
      <w:r w:rsidRPr="00253053">
        <w:rPr>
          <w:rFonts w:cs="Arial"/>
        </w:rPr>
        <w:t>.</w:t>
      </w:r>
    </w:p>
    <w:p w:rsidR="002B4AF7" w:rsidRPr="00DB5A79" w:rsidRDefault="002B4AF7">
      <w:pPr>
        <w:rPr>
          <w:rFonts w:cs="Arial"/>
          <w:lang w:val="fr-FR"/>
        </w:rPr>
      </w:pPr>
      <w:r w:rsidRPr="00DB5A79">
        <w:rPr>
          <w:rFonts w:cs="Arial"/>
          <w:lang w:val="fr-FR"/>
        </w:rPr>
        <w:t xml:space="preserve">Apologies: Neil Hampton, </w:t>
      </w:r>
      <w:r>
        <w:rPr>
          <w:rFonts w:cs="Arial"/>
          <w:lang w:val="fr-FR"/>
        </w:rPr>
        <w:t xml:space="preserve">Jim McGillivary, </w:t>
      </w:r>
      <w:r w:rsidRPr="00DB5A79">
        <w:rPr>
          <w:rFonts w:cs="Arial"/>
          <w:lang w:val="fr-FR"/>
        </w:rPr>
        <w:t>Lynne Mahoney, Yvonne Ross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2410"/>
        <w:gridCol w:w="6044"/>
      </w:tblGrid>
      <w:tr w:rsidR="002B4AF7" w:rsidRPr="00253053" w:rsidTr="00253053">
        <w:tc>
          <w:tcPr>
            <w:tcW w:w="562" w:type="dxa"/>
          </w:tcPr>
          <w:p w:rsidR="002B4AF7" w:rsidRPr="00253053" w:rsidRDefault="002B4AF7" w:rsidP="006B1989">
            <w:pPr>
              <w:spacing w:after="0" w:line="240" w:lineRule="auto"/>
              <w:rPr>
                <w:rFonts w:cs="Arial"/>
              </w:rPr>
            </w:pPr>
            <w:r w:rsidRPr="00253053">
              <w:rPr>
                <w:rFonts w:cs="Arial"/>
              </w:rPr>
              <w:t>1.</w:t>
            </w:r>
          </w:p>
        </w:tc>
        <w:tc>
          <w:tcPr>
            <w:tcW w:w="2410" w:type="dxa"/>
          </w:tcPr>
          <w:p w:rsidR="002B4AF7" w:rsidRPr="00253053" w:rsidRDefault="002B4AF7" w:rsidP="00253053">
            <w:pPr>
              <w:spacing w:after="0" w:line="240" w:lineRule="auto"/>
              <w:rPr>
                <w:rFonts w:cs="Arial"/>
              </w:rPr>
            </w:pPr>
            <w:r w:rsidRPr="00253053">
              <w:rPr>
                <w:rFonts w:cs="Arial"/>
              </w:rPr>
              <w:t xml:space="preserve">Minute of meeting of </w:t>
            </w:r>
            <w:r>
              <w:rPr>
                <w:rFonts w:cs="Arial"/>
              </w:rPr>
              <w:t>25 September</w:t>
            </w:r>
            <w:r w:rsidRPr="00253053">
              <w:rPr>
                <w:rFonts w:cs="Arial"/>
              </w:rPr>
              <w:t xml:space="preserve"> 2018</w:t>
            </w:r>
          </w:p>
        </w:tc>
        <w:tc>
          <w:tcPr>
            <w:tcW w:w="6044" w:type="dxa"/>
          </w:tcPr>
          <w:p w:rsidR="002B4AF7" w:rsidRPr="00253053" w:rsidRDefault="002B4AF7" w:rsidP="008E5510">
            <w:pPr>
              <w:spacing w:after="0" w:line="240" w:lineRule="auto"/>
              <w:rPr>
                <w:rFonts w:cs="Arial"/>
                <w:b/>
              </w:rPr>
            </w:pPr>
            <w:r w:rsidRPr="00253053">
              <w:rPr>
                <w:rFonts w:cs="Arial"/>
              </w:rPr>
              <w:t xml:space="preserve">Proposed by </w:t>
            </w:r>
            <w:r w:rsidRPr="00C0726A">
              <w:rPr>
                <w:rFonts w:cs="Arial"/>
                <w:b/>
              </w:rPr>
              <w:t>PM</w:t>
            </w:r>
            <w:r w:rsidRPr="00253053">
              <w:rPr>
                <w:rFonts w:cs="Arial"/>
                <w:b/>
              </w:rPr>
              <w:t xml:space="preserve"> </w:t>
            </w:r>
            <w:r>
              <w:rPr>
                <w:rFonts w:cs="Arial"/>
              </w:rPr>
              <w:t xml:space="preserve">seconded by </w:t>
            </w:r>
            <w:r>
              <w:rPr>
                <w:rFonts w:cs="Arial"/>
                <w:b/>
              </w:rPr>
              <w:t>GS.</w:t>
            </w:r>
          </w:p>
        </w:tc>
      </w:tr>
      <w:tr w:rsidR="002B4AF7" w:rsidRPr="00253053" w:rsidTr="00253053">
        <w:tc>
          <w:tcPr>
            <w:tcW w:w="562" w:type="dxa"/>
          </w:tcPr>
          <w:p w:rsidR="002B4AF7" w:rsidRPr="00253053" w:rsidRDefault="002B4AF7" w:rsidP="006B1989">
            <w:pPr>
              <w:spacing w:after="0" w:line="240" w:lineRule="auto"/>
              <w:rPr>
                <w:rFonts w:cs="Arial"/>
              </w:rPr>
            </w:pPr>
            <w:r w:rsidRPr="00253053">
              <w:rPr>
                <w:rFonts w:cs="Arial"/>
              </w:rPr>
              <w:t xml:space="preserve"> </w:t>
            </w:r>
            <w:r>
              <w:rPr>
                <w:rFonts w:cs="Arial"/>
              </w:rPr>
              <w:t>2.</w:t>
            </w:r>
          </w:p>
        </w:tc>
        <w:tc>
          <w:tcPr>
            <w:tcW w:w="2410" w:type="dxa"/>
          </w:tcPr>
          <w:p w:rsidR="002B4AF7" w:rsidRPr="00253053" w:rsidRDefault="002B4AF7" w:rsidP="006B1989">
            <w:pPr>
              <w:spacing w:after="0" w:line="240" w:lineRule="auto"/>
              <w:rPr>
                <w:rFonts w:cs="Arial"/>
              </w:rPr>
            </w:pPr>
            <w:r w:rsidRPr="00253053">
              <w:rPr>
                <w:rFonts w:cs="Arial"/>
              </w:rPr>
              <w:t>Matters arising not covered elsewhere</w:t>
            </w:r>
          </w:p>
        </w:tc>
        <w:tc>
          <w:tcPr>
            <w:tcW w:w="6044" w:type="dxa"/>
          </w:tcPr>
          <w:p w:rsidR="002B4AF7" w:rsidRDefault="002B4AF7" w:rsidP="00843220">
            <w:pPr>
              <w:pStyle w:val="ListParagraph"/>
              <w:spacing w:after="0" w:line="240" w:lineRule="auto"/>
              <w:ind w:left="0"/>
              <w:rPr>
                <w:rFonts w:cs="Arial"/>
              </w:rPr>
            </w:pPr>
            <w:r w:rsidRPr="00253053">
              <w:rPr>
                <w:rFonts w:cs="Arial"/>
                <w:u w:val="single"/>
              </w:rPr>
              <w:t>Advertising Consent for footpath signs</w:t>
            </w:r>
            <w:r>
              <w:rPr>
                <w:rFonts w:cs="Arial"/>
              </w:rPr>
              <w:t>: this is now in place. RDGC to progress.</w:t>
            </w:r>
          </w:p>
          <w:p w:rsidR="002B4AF7" w:rsidRPr="00253053" w:rsidRDefault="002B4AF7" w:rsidP="00843220">
            <w:pPr>
              <w:pStyle w:val="ListParagraph"/>
              <w:spacing w:after="0" w:line="240" w:lineRule="auto"/>
              <w:ind w:left="0"/>
              <w:rPr>
                <w:rFonts w:cs="Arial"/>
              </w:rPr>
            </w:pPr>
          </w:p>
        </w:tc>
      </w:tr>
      <w:tr w:rsidR="002B4AF7" w:rsidRPr="00253053" w:rsidTr="00253053">
        <w:tc>
          <w:tcPr>
            <w:tcW w:w="562" w:type="dxa"/>
          </w:tcPr>
          <w:p w:rsidR="002B4AF7" w:rsidRPr="00253053" w:rsidRDefault="002B4AF7" w:rsidP="006B1989">
            <w:pPr>
              <w:spacing w:after="0" w:line="240" w:lineRule="auto"/>
              <w:rPr>
                <w:rFonts w:cs="Arial"/>
              </w:rPr>
            </w:pPr>
            <w:r w:rsidRPr="00253053">
              <w:rPr>
                <w:rFonts w:cs="Arial"/>
              </w:rPr>
              <w:t>3.</w:t>
            </w:r>
          </w:p>
        </w:tc>
        <w:tc>
          <w:tcPr>
            <w:tcW w:w="2410" w:type="dxa"/>
          </w:tcPr>
          <w:p w:rsidR="002B4AF7" w:rsidRPr="00253053" w:rsidRDefault="002B4AF7" w:rsidP="006B1989">
            <w:pPr>
              <w:spacing w:after="0" w:line="240" w:lineRule="auto"/>
              <w:rPr>
                <w:rFonts w:cs="Arial"/>
              </w:rPr>
            </w:pPr>
            <w:r w:rsidRPr="00253053">
              <w:rPr>
                <w:rFonts w:cs="Arial"/>
              </w:rPr>
              <w:t>Membership and Stakeholder applications</w:t>
            </w:r>
          </w:p>
        </w:tc>
        <w:tc>
          <w:tcPr>
            <w:tcW w:w="6044" w:type="dxa"/>
          </w:tcPr>
          <w:p w:rsidR="002B4AF7" w:rsidRPr="00253053" w:rsidRDefault="002B4AF7" w:rsidP="006B1989">
            <w:pPr>
              <w:spacing w:after="0" w:line="240" w:lineRule="auto"/>
              <w:rPr>
                <w:rFonts w:cs="Arial"/>
              </w:rPr>
            </w:pPr>
            <w:r>
              <w:rPr>
                <w:rFonts w:cs="Arial"/>
              </w:rPr>
              <w:t>Mary and Fergus Macleod, Evelix Pods</w:t>
            </w:r>
          </w:p>
        </w:tc>
      </w:tr>
      <w:tr w:rsidR="002B4AF7" w:rsidRPr="00253053" w:rsidTr="00253053">
        <w:tc>
          <w:tcPr>
            <w:tcW w:w="562" w:type="dxa"/>
          </w:tcPr>
          <w:p w:rsidR="002B4AF7" w:rsidRPr="00253053" w:rsidRDefault="002B4AF7" w:rsidP="006B1989">
            <w:pPr>
              <w:spacing w:after="0" w:line="240" w:lineRule="auto"/>
              <w:rPr>
                <w:rFonts w:cs="Arial"/>
              </w:rPr>
            </w:pPr>
            <w:r>
              <w:rPr>
                <w:rFonts w:cs="Arial"/>
              </w:rPr>
              <w:t>4.</w:t>
            </w:r>
          </w:p>
        </w:tc>
        <w:tc>
          <w:tcPr>
            <w:tcW w:w="2410" w:type="dxa"/>
          </w:tcPr>
          <w:p w:rsidR="002B4AF7" w:rsidRPr="00253053" w:rsidRDefault="002B4AF7" w:rsidP="006B1989">
            <w:pPr>
              <w:spacing w:after="0" w:line="240" w:lineRule="auto"/>
              <w:rPr>
                <w:rFonts w:cs="Arial"/>
              </w:rPr>
            </w:pPr>
            <w:r>
              <w:rPr>
                <w:rFonts w:cs="Arial"/>
              </w:rPr>
              <w:t>Approval of 2017-18 Accounts</w:t>
            </w:r>
          </w:p>
        </w:tc>
        <w:tc>
          <w:tcPr>
            <w:tcW w:w="6044" w:type="dxa"/>
          </w:tcPr>
          <w:p w:rsidR="002B4AF7" w:rsidRPr="00253053" w:rsidRDefault="002B4AF7" w:rsidP="00EE0509">
            <w:pPr>
              <w:spacing w:after="0" w:line="240" w:lineRule="auto"/>
              <w:rPr>
                <w:rFonts w:cs="Arial"/>
              </w:rPr>
            </w:pPr>
            <w:r>
              <w:rPr>
                <w:rFonts w:cs="Arial"/>
              </w:rPr>
              <w:t>These were approved and signed off.</w:t>
            </w:r>
          </w:p>
        </w:tc>
      </w:tr>
      <w:tr w:rsidR="002B4AF7" w:rsidRPr="00253053" w:rsidTr="00253053">
        <w:tc>
          <w:tcPr>
            <w:tcW w:w="562" w:type="dxa"/>
          </w:tcPr>
          <w:p w:rsidR="002B4AF7" w:rsidRDefault="002B4AF7" w:rsidP="006B1989">
            <w:pPr>
              <w:spacing w:after="0" w:line="240" w:lineRule="auto"/>
              <w:rPr>
                <w:rFonts w:cs="Arial"/>
              </w:rPr>
            </w:pPr>
            <w:r>
              <w:rPr>
                <w:rFonts w:cs="Arial"/>
              </w:rPr>
              <w:t>5.</w:t>
            </w:r>
          </w:p>
        </w:tc>
        <w:tc>
          <w:tcPr>
            <w:tcW w:w="2410" w:type="dxa"/>
          </w:tcPr>
          <w:p w:rsidR="002B4AF7" w:rsidRPr="00253053" w:rsidRDefault="002B4AF7" w:rsidP="006B1989">
            <w:pPr>
              <w:spacing w:after="0" w:line="240" w:lineRule="auto"/>
              <w:rPr>
                <w:rFonts w:cs="Arial"/>
              </w:rPr>
            </w:pPr>
            <w:r>
              <w:rPr>
                <w:rFonts w:cs="Arial"/>
              </w:rPr>
              <w:t>Democracy Matters</w:t>
            </w:r>
          </w:p>
        </w:tc>
        <w:tc>
          <w:tcPr>
            <w:tcW w:w="6044" w:type="dxa"/>
          </w:tcPr>
          <w:p w:rsidR="002B4AF7" w:rsidRDefault="002B4AF7" w:rsidP="002F2FD8">
            <w:pPr>
              <w:spacing w:after="0" w:line="240" w:lineRule="auto"/>
              <w:rPr>
                <w:rFonts w:cs="Arial"/>
              </w:rPr>
            </w:pPr>
            <w:r w:rsidRPr="002F2FD8">
              <w:rPr>
                <w:rFonts w:cs="Arial"/>
                <w:b/>
              </w:rPr>
              <w:t>JB</w:t>
            </w:r>
            <w:r>
              <w:rPr>
                <w:rFonts w:cs="Arial"/>
              </w:rPr>
              <w:t xml:space="preserve"> summarised the initiative and indicated that comments are requested by end-November. It was agreed that the main focus for Dornoch would be to take control of the Common Good ground from Highland Council. </w:t>
            </w:r>
            <w:r w:rsidRPr="00843220">
              <w:rPr>
                <w:rFonts w:cs="Arial"/>
                <w:b/>
              </w:rPr>
              <w:t>JB</w:t>
            </w:r>
            <w:r>
              <w:rPr>
                <w:rFonts w:cs="Arial"/>
              </w:rPr>
              <w:t xml:space="preserve"> to submit DACIC comments on this basis.</w:t>
            </w:r>
          </w:p>
        </w:tc>
      </w:tr>
      <w:tr w:rsidR="002B4AF7" w:rsidRPr="00253053" w:rsidTr="00253053">
        <w:tc>
          <w:tcPr>
            <w:tcW w:w="562" w:type="dxa"/>
          </w:tcPr>
          <w:p w:rsidR="002B4AF7" w:rsidRPr="00253053" w:rsidRDefault="002B4AF7" w:rsidP="006B1989">
            <w:pPr>
              <w:spacing w:after="0" w:line="240" w:lineRule="auto"/>
              <w:rPr>
                <w:rFonts w:cs="Arial"/>
              </w:rPr>
            </w:pPr>
            <w:r>
              <w:rPr>
                <w:rFonts w:cs="Arial"/>
              </w:rPr>
              <w:t>6</w:t>
            </w:r>
            <w:r w:rsidRPr="00253053">
              <w:rPr>
                <w:rFonts w:cs="Arial"/>
              </w:rPr>
              <w:t>.</w:t>
            </w:r>
          </w:p>
        </w:tc>
        <w:tc>
          <w:tcPr>
            <w:tcW w:w="2410" w:type="dxa"/>
          </w:tcPr>
          <w:p w:rsidR="002B4AF7" w:rsidRPr="00253053" w:rsidRDefault="002B4AF7" w:rsidP="006B1989">
            <w:pPr>
              <w:spacing w:after="0" w:line="240" w:lineRule="auto"/>
              <w:rPr>
                <w:rFonts w:cs="Arial"/>
              </w:rPr>
            </w:pPr>
            <w:r w:rsidRPr="00253053">
              <w:rPr>
                <w:rFonts w:cs="Arial"/>
              </w:rPr>
              <w:t>2018 plan</w:t>
            </w:r>
          </w:p>
        </w:tc>
        <w:tc>
          <w:tcPr>
            <w:tcW w:w="6044" w:type="dxa"/>
          </w:tcPr>
          <w:p w:rsidR="002B4AF7" w:rsidRPr="00253053" w:rsidRDefault="002B4AF7" w:rsidP="006B1989">
            <w:pPr>
              <w:spacing w:after="0" w:line="240" w:lineRule="auto"/>
              <w:rPr>
                <w:rFonts w:cs="Arial"/>
              </w:rPr>
            </w:pPr>
            <w:r>
              <w:rPr>
                <w:rFonts w:cs="Arial"/>
              </w:rPr>
              <w:t>Calendar update</w:t>
            </w:r>
          </w:p>
        </w:tc>
      </w:tr>
      <w:tr w:rsidR="002B4AF7" w:rsidRPr="00253053" w:rsidTr="00253053">
        <w:tc>
          <w:tcPr>
            <w:tcW w:w="562" w:type="dxa"/>
          </w:tcPr>
          <w:p w:rsidR="002B4AF7" w:rsidRPr="00253053" w:rsidRDefault="002B4AF7" w:rsidP="006B1989">
            <w:pPr>
              <w:spacing w:after="0" w:line="240" w:lineRule="auto"/>
              <w:rPr>
                <w:rFonts w:cs="Arial"/>
              </w:rPr>
            </w:pPr>
          </w:p>
        </w:tc>
        <w:tc>
          <w:tcPr>
            <w:tcW w:w="2410" w:type="dxa"/>
          </w:tcPr>
          <w:p w:rsidR="002B4AF7" w:rsidRPr="00253053" w:rsidRDefault="002B4AF7" w:rsidP="006B1989">
            <w:pPr>
              <w:spacing w:after="0" w:line="240" w:lineRule="auto"/>
              <w:rPr>
                <w:rFonts w:cs="Arial"/>
              </w:rPr>
            </w:pPr>
            <w:r w:rsidRPr="00253053">
              <w:rPr>
                <w:rFonts w:cs="Arial"/>
              </w:rPr>
              <w:t>a. Visitor Centre</w:t>
            </w:r>
          </w:p>
        </w:tc>
        <w:tc>
          <w:tcPr>
            <w:tcW w:w="6044" w:type="dxa"/>
          </w:tcPr>
          <w:p w:rsidR="002B4AF7" w:rsidRPr="005F0B02" w:rsidRDefault="002B4AF7" w:rsidP="002F2FD8">
            <w:pPr>
              <w:spacing w:after="0" w:line="240" w:lineRule="auto"/>
            </w:pPr>
            <w:r>
              <w:t>5199 visitors in September down 4% - year to date up 11%</w:t>
            </w:r>
          </w:p>
        </w:tc>
      </w:tr>
      <w:tr w:rsidR="002B4AF7" w:rsidRPr="00253053" w:rsidTr="00253053">
        <w:tc>
          <w:tcPr>
            <w:tcW w:w="562" w:type="dxa"/>
          </w:tcPr>
          <w:p w:rsidR="002B4AF7" w:rsidRPr="00253053" w:rsidRDefault="002B4AF7" w:rsidP="006B1989">
            <w:pPr>
              <w:spacing w:after="0" w:line="240" w:lineRule="auto"/>
              <w:rPr>
                <w:rFonts w:cs="Arial"/>
              </w:rPr>
            </w:pPr>
          </w:p>
        </w:tc>
        <w:tc>
          <w:tcPr>
            <w:tcW w:w="2410" w:type="dxa"/>
          </w:tcPr>
          <w:p w:rsidR="002B4AF7" w:rsidRPr="00253053" w:rsidRDefault="002B4AF7" w:rsidP="006B1989">
            <w:pPr>
              <w:spacing w:after="0" w:line="240" w:lineRule="auto"/>
              <w:rPr>
                <w:rFonts w:cs="Arial"/>
              </w:rPr>
            </w:pPr>
            <w:r w:rsidRPr="00253053">
              <w:rPr>
                <w:rFonts w:cs="Arial"/>
              </w:rPr>
              <w:t>b. Business Group</w:t>
            </w:r>
          </w:p>
        </w:tc>
        <w:tc>
          <w:tcPr>
            <w:tcW w:w="6044" w:type="dxa"/>
          </w:tcPr>
          <w:p w:rsidR="002B4AF7" w:rsidRPr="00253053" w:rsidRDefault="002B4AF7" w:rsidP="002F2FD8">
            <w:pPr>
              <w:spacing w:after="0" w:line="240" w:lineRule="auto"/>
              <w:rPr>
                <w:rFonts w:cs="Arial"/>
              </w:rPr>
            </w:pPr>
            <w:r w:rsidRPr="002F2FD8">
              <w:rPr>
                <w:rFonts w:cs="Arial"/>
              </w:rPr>
              <w:t>Food &amp; Drink initiative</w:t>
            </w:r>
            <w:r>
              <w:rPr>
                <w:rFonts w:cs="Arial"/>
              </w:rPr>
              <w:t xml:space="preserve"> meeting 27 September: it was reported that although this was a successful meeting, there was disappointment that several of the cafes/hotels did not attend. </w:t>
            </w:r>
            <w:r w:rsidRPr="002F2FD8">
              <w:rPr>
                <w:rFonts w:cs="Arial"/>
                <w:b/>
              </w:rPr>
              <w:t>GS</w:t>
            </w:r>
            <w:r>
              <w:rPr>
                <w:rFonts w:cs="Arial"/>
              </w:rPr>
              <w:t xml:space="preserve"> suggested that Genevieve Duhigg take the initiative forward and DACIC could act as a conduit and help with marketing. A possible festival in April was suggested.</w:t>
            </w:r>
          </w:p>
        </w:tc>
      </w:tr>
      <w:tr w:rsidR="002B4AF7" w:rsidRPr="00253053" w:rsidTr="00253053">
        <w:tc>
          <w:tcPr>
            <w:tcW w:w="562" w:type="dxa"/>
          </w:tcPr>
          <w:p w:rsidR="002B4AF7" w:rsidRPr="00253053" w:rsidRDefault="002B4AF7" w:rsidP="006B1989">
            <w:pPr>
              <w:spacing w:after="0" w:line="240" w:lineRule="auto"/>
              <w:rPr>
                <w:rFonts w:cs="Arial"/>
              </w:rPr>
            </w:pPr>
          </w:p>
        </w:tc>
        <w:tc>
          <w:tcPr>
            <w:tcW w:w="2410" w:type="dxa"/>
          </w:tcPr>
          <w:p w:rsidR="002B4AF7" w:rsidRPr="00253053" w:rsidRDefault="002B4AF7" w:rsidP="006B1989">
            <w:pPr>
              <w:spacing w:after="0" w:line="240" w:lineRule="auto"/>
              <w:rPr>
                <w:rFonts w:cs="Arial"/>
              </w:rPr>
            </w:pPr>
            <w:r w:rsidRPr="00253053">
              <w:rPr>
                <w:rFonts w:cs="Arial"/>
              </w:rPr>
              <w:t>c. Developing the Cruise Liner market.</w:t>
            </w:r>
          </w:p>
        </w:tc>
        <w:tc>
          <w:tcPr>
            <w:tcW w:w="6044" w:type="dxa"/>
          </w:tcPr>
          <w:p w:rsidR="002B4AF7" w:rsidRPr="00253053" w:rsidRDefault="002B4AF7" w:rsidP="00EE0509">
            <w:pPr>
              <w:spacing w:after="0" w:line="240" w:lineRule="auto"/>
              <w:rPr>
                <w:rFonts w:cs="Arial"/>
              </w:rPr>
            </w:pPr>
            <w:r>
              <w:rPr>
                <w:rFonts w:cs="Arial"/>
              </w:rPr>
              <w:t>Nothing to report.</w:t>
            </w:r>
          </w:p>
        </w:tc>
      </w:tr>
      <w:tr w:rsidR="002B4AF7" w:rsidRPr="00253053" w:rsidTr="00253053">
        <w:tc>
          <w:tcPr>
            <w:tcW w:w="562" w:type="dxa"/>
          </w:tcPr>
          <w:p w:rsidR="002B4AF7" w:rsidRPr="00253053" w:rsidRDefault="002B4AF7" w:rsidP="006B1989">
            <w:pPr>
              <w:spacing w:after="0" w:line="240" w:lineRule="auto"/>
              <w:rPr>
                <w:rFonts w:cs="Arial"/>
              </w:rPr>
            </w:pPr>
            <w:r w:rsidRPr="00253053">
              <w:rPr>
                <w:rFonts w:cs="Arial"/>
              </w:rPr>
              <w:t xml:space="preserve"> </w:t>
            </w:r>
          </w:p>
        </w:tc>
        <w:tc>
          <w:tcPr>
            <w:tcW w:w="2410" w:type="dxa"/>
          </w:tcPr>
          <w:p w:rsidR="002B4AF7" w:rsidRPr="00253053" w:rsidRDefault="002B4AF7" w:rsidP="006B1989">
            <w:pPr>
              <w:spacing w:after="0" w:line="240" w:lineRule="auto"/>
              <w:rPr>
                <w:rFonts w:cs="Arial"/>
              </w:rPr>
            </w:pPr>
            <w:r w:rsidRPr="00253053">
              <w:rPr>
                <w:rFonts w:cs="Arial"/>
              </w:rPr>
              <w:t>d. Month by month plan.</w:t>
            </w:r>
          </w:p>
        </w:tc>
        <w:tc>
          <w:tcPr>
            <w:tcW w:w="6044" w:type="dxa"/>
          </w:tcPr>
          <w:p w:rsidR="002B4AF7" w:rsidRDefault="002B4AF7" w:rsidP="00E41503">
            <w:pPr>
              <w:pStyle w:val="ListParagraph"/>
              <w:numPr>
                <w:ilvl w:val="0"/>
                <w:numId w:val="7"/>
              </w:numPr>
              <w:spacing w:after="0" w:line="240" w:lineRule="auto"/>
              <w:rPr>
                <w:rFonts w:cs="Arial"/>
              </w:rPr>
            </w:pPr>
            <w:r w:rsidRPr="00C51E61">
              <w:rPr>
                <w:rFonts w:cs="Arial"/>
              </w:rPr>
              <w:t xml:space="preserve">Off Season </w:t>
            </w:r>
            <w:r>
              <w:rPr>
                <w:rFonts w:cs="Arial"/>
              </w:rPr>
              <w:t>marketing: the Facebook competitions had generated some very positive comments. Five ‘Visit Dornoch in Winter’ pop-up banners ordered.</w:t>
            </w:r>
          </w:p>
          <w:p w:rsidR="002B4AF7" w:rsidRDefault="002B4AF7" w:rsidP="006B1989">
            <w:pPr>
              <w:pStyle w:val="ListParagraph"/>
              <w:numPr>
                <w:ilvl w:val="0"/>
                <w:numId w:val="7"/>
              </w:numPr>
              <w:spacing w:after="0" w:line="240" w:lineRule="auto"/>
              <w:rPr>
                <w:rFonts w:cs="Arial"/>
              </w:rPr>
            </w:pPr>
            <w:r>
              <w:rPr>
                <w:rFonts w:cs="Arial"/>
              </w:rPr>
              <w:t xml:space="preserve">New Year leaflet: </w:t>
            </w:r>
            <w:r w:rsidRPr="001E0B99">
              <w:rPr>
                <w:rFonts w:cs="Arial"/>
                <w:b/>
              </w:rPr>
              <w:t>JB</w:t>
            </w:r>
            <w:r>
              <w:rPr>
                <w:rFonts w:cs="Arial"/>
              </w:rPr>
              <w:t xml:space="preserve"> to chase.</w:t>
            </w:r>
          </w:p>
          <w:p w:rsidR="002B4AF7" w:rsidRPr="00253053" w:rsidRDefault="002B4AF7" w:rsidP="001E0B99">
            <w:pPr>
              <w:pStyle w:val="ListParagraph"/>
              <w:numPr>
                <w:ilvl w:val="0"/>
                <w:numId w:val="7"/>
              </w:numPr>
              <w:spacing w:after="0" w:line="240" w:lineRule="auto"/>
              <w:rPr>
                <w:rFonts w:cs="Arial"/>
              </w:rPr>
            </w:pPr>
            <w:r>
              <w:rPr>
                <w:rFonts w:cs="Arial"/>
              </w:rPr>
              <w:t xml:space="preserve">Dornoch 2019 leaflet: </w:t>
            </w:r>
            <w:r w:rsidRPr="001E0B99">
              <w:rPr>
                <w:rFonts w:cs="Arial"/>
                <w:b/>
              </w:rPr>
              <w:t>JB</w:t>
            </w:r>
            <w:r>
              <w:rPr>
                <w:rFonts w:cs="Arial"/>
              </w:rPr>
              <w:t xml:space="preserve"> to chase.</w:t>
            </w:r>
          </w:p>
        </w:tc>
      </w:tr>
      <w:tr w:rsidR="002B4AF7" w:rsidRPr="00253053" w:rsidTr="00253053">
        <w:tc>
          <w:tcPr>
            <w:tcW w:w="562" w:type="dxa"/>
          </w:tcPr>
          <w:p w:rsidR="002B4AF7" w:rsidRPr="00253053" w:rsidRDefault="002B4AF7" w:rsidP="006B1989">
            <w:pPr>
              <w:spacing w:after="0" w:line="240" w:lineRule="auto"/>
              <w:rPr>
                <w:rFonts w:cs="Arial"/>
              </w:rPr>
            </w:pPr>
          </w:p>
        </w:tc>
        <w:tc>
          <w:tcPr>
            <w:tcW w:w="2410" w:type="dxa"/>
          </w:tcPr>
          <w:p w:rsidR="002B4AF7" w:rsidRPr="00253053" w:rsidRDefault="002B4AF7" w:rsidP="006B1989">
            <w:pPr>
              <w:spacing w:after="0" w:line="240" w:lineRule="auto"/>
              <w:rPr>
                <w:rFonts w:cs="Arial"/>
              </w:rPr>
            </w:pPr>
            <w:r w:rsidRPr="00253053">
              <w:rPr>
                <w:rFonts w:cs="Arial"/>
              </w:rPr>
              <w:t>f. Project Curlew</w:t>
            </w:r>
          </w:p>
        </w:tc>
        <w:tc>
          <w:tcPr>
            <w:tcW w:w="6044" w:type="dxa"/>
          </w:tcPr>
          <w:p w:rsidR="002B4AF7" w:rsidRDefault="002B4AF7" w:rsidP="00C51E61">
            <w:pPr>
              <w:pStyle w:val="ListParagraph"/>
              <w:numPr>
                <w:ilvl w:val="0"/>
                <w:numId w:val="8"/>
              </w:numPr>
              <w:spacing w:after="0" w:line="240" w:lineRule="auto"/>
            </w:pPr>
            <w:r>
              <w:t>Fund Raising sub-committee update: nothing to report.</w:t>
            </w:r>
          </w:p>
          <w:p w:rsidR="002B4AF7" w:rsidRDefault="002B4AF7" w:rsidP="00C51E61">
            <w:pPr>
              <w:pStyle w:val="ListParagraph"/>
              <w:numPr>
                <w:ilvl w:val="0"/>
                <w:numId w:val="8"/>
              </w:numPr>
              <w:spacing w:after="0" w:line="240" w:lineRule="auto"/>
            </w:pPr>
            <w:r>
              <w:t xml:space="preserve">Scottish Land Fund Stage 1 Application: </w:t>
            </w:r>
            <w:r w:rsidRPr="004F034A">
              <w:rPr>
                <w:b/>
              </w:rPr>
              <w:t>GS</w:t>
            </w:r>
            <w:r>
              <w:t xml:space="preserve"> reported that the Stage 1 application was ready to be submitted by the 9 November deadline and that he remained very  hopeful that it would be successful this time round, particularly having incorporated the community hall element into the plans. We should receive an answer in mid-December. The North Highlands Curling Trust was committing £20k to the project. PM reported that the Community </w:t>
            </w:r>
            <w:r>
              <w:rPr>
                <w:rFonts w:cs="Calibri"/>
              </w:rPr>
              <w:t xml:space="preserve">Council was likely to support in principle a grant of £100,000 towards a Community Hall within the </w:t>
            </w:r>
            <w:smartTag w:uri="urn:schemas-microsoft-com:office:smarttags" w:element="place">
              <w:smartTag w:uri="urn:schemas-microsoft-com:office:smarttags" w:element="PlaceName">
                <w:r>
                  <w:rPr>
                    <w:rFonts w:cs="Calibri"/>
                  </w:rPr>
                  <w:t>Curlew</w:t>
                </w:r>
              </w:smartTag>
              <w:r>
                <w:rPr>
                  <w:rFonts w:cs="Calibri"/>
                </w:rPr>
                <w:t xml:space="preserve"> </w:t>
              </w:r>
              <w:smartTag w:uri="urn:schemas-microsoft-com:office:smarttags" w:element="PlaceType">
                <w:r>
                  <w:rPr>
                    <w:rFonts w:cs="Calibri"/>
                  </w:rPr>
                  <w:t>Building</w:t>
                </w:r>
              </w:smartTag>
            </w:smartTag>
            <w:r>
              <w:rPr>
                <w:rFonts w:cs="Calibri"/>
              </w:rPr>
              <w:t xml:space="preserve"> to replace the Social Club, but still to be run by DADCA.</w:t>
            </w:r>
          </w:p>
          <w:p w:rsidR="002B4AF7" w:rsidRDefault="002B4AF7" w:rsidP="00C51E61">
            <w:pPr>
              <w:pStyle w:val="ListParagraph"/>
              <w:numPr>
                <w:ilvl w:val="0"/>
                <w:numId w:val="8"/>
              </w:numPr>
              <w:spacing w:after="0" w:line="240" w:lineRule="auto"/>
            </w:pPr>
            <w:r>
              <w:t xml:space="preserve">Natural &amp; Cultural Heritage Fund: </w:t>
            </w:r>
            <w:r w:rsidRPr="00AA6404">
              <w:rPr>
                <w:b/>
              </w:rPr>
              <w:t>JB</w:t>
            </w:r>
            <w:r>
              <w:t xml:space="preserve"> and </w:t>
            </w:r>
            <w:r w:rsidRPr="00AA6404">
              <w:rPr>
                <w:b/>
              </w:rPr>
              <w:t>GS</w:t>
            </w:r>
            <w:r>
              <w:t xml:space="preserve"> attended a recent meeting and are looking into funding opportunities – deadline for application is April so the new Community Development Manager would be able to take this on. </w:t>
            </w:r>
          </w:p>
          <w:p w:rsidR="002B4AF7" w:rsidRPr="00786073" w:rsidRDefault="002B4AF7" w:rsidP="00C370F6">
            <w:pPr>
              <w:pStyle w:val="ListParagraph"/>
              <w:numPr>
                <w:ilvl w:val="0"/>
                <w:numId w:val="8"/>
              </w:numPr>
              <w:spacing w:after="0" w:line="240" w:lineRule="auto"/>
              <w:rPr>
                <w:rFonts w:cs="Arial"/>
              </w:rPr>
            </w:pPr>
            <w:r>
              <w:rPr>
                <w:rFonts w:cs="Arial"/>
              </w:rPr>
              <w:t>Community Survey: the survey had been completed by around 100 people</w:t>
            </w:r>
          </w:p>
        </w:tc>
      </w:tr>
      <w:tr w:rsidR="002B4AF7" w:rsidRPr="00253053" w:rsidTr="00253053">
        <w:tc>
          <w:tcPr>
            <w:tcW w:w="562" w:type="dxa"/>
          </w:tcPr>
          <w:p w:rsidR="002B4AF7" w:rsidRPr="00253053" w:rsidRDefault="002B4AF7" w:rsidP="006B1989">
            <w:pPr>
              <w:spacing w:after="0" w:line="240" w:lineRule="auto"/>
              <w:rPr>
                <w:rFonts w:cs="Arial"/>
              </w:rPr>
            </w:pPr>
          </w:p>
        </w:tc>
        <w:tc>
          <w:tcPr>
            <w:tcW w:w="2410" w:type="dxa"/>
          </w:tcPr>
          <w:p w:rsidR="002B4AF7" w:rsidRPr="00253053" w:rsidRDefault="002B4AF7" w:rsidP="006B1989">
            <w:pPr>
              <w:spacing w:after="0" w:line="240" w:lineRule="auto"/>
              <w:rPr>
                <w:rFonts w:cs="Arial"/>
              </w:rPr>
            </w:pPr>
            <w:r w:rsidRPr="00253053">
              <w:rPr>
                <w:rFonts w:cs="Arial"/>
              </w:rPr>
              <w:t>g. Dornoch Police Station</w:t>
            </w:r>
          </w:p>
        </w:tc>
        <w:tc>
          <w:tcPr>
            <w:tcW w:w="6044" w:type="dxa"/>
          </w:tcPr>
          <w:p w:rsidR="002B4AF7" w:rsidRPr="00C51E61" w:rsidRDefault="002B4AF7" w:rsidP="00C370F6">
            <w:pPr>
              <w:pStyle w:val="ListParagraph"/>
              <w:numPr>
                <w:ilvl w:val="0"/>
                <w:numId w:val="9"/>
              </w:numPr>
              <w:spacing w:after="0" w:line="240" w:lineRule="auto"/>
              <w:rPr>
                <w:rFonts w:cs="Arial"/>
              </w:rPr>
            </w:pPr>
            <w:r>
              <w:rPr>
                <w:rFonts w:cs="Arial"/>
              </w:rPr>
              <w:t>The Community Open Day held on 11 October had been attended by 39 people, with several people showing interest in renting office space. The crèche was under discussion and the gym was keen to take up the space.</w:t>
            </w:r>
          </w:p>
          <w:p w:rsidR="002B4AF7" w:rsidRDefault="002B4AF7" w:rsidP="00786073">
            <w:pPr>
              <w:pStyle w:val="ListParagraph"/>
              <w:numPr>
                <w:ilvl w:val="0"/>
                <w:numId w:val="9"/>
              </w:numPr>
              <w:spacing w:after="0" w:line="240" w:lineRule="auto"/>
              <w:rPr>
                <w:rFonts w:cs="Arial"/>
              </w:rPr>
            </w:pPr>
            <w:r>
              <w:rPr>
                <w:rFonts w:cs="Arial"/>
              </w:rPr>
              <w:t>The Stage 2 deadline is 25 January, by which time it would be necessary to have feedback from anchor tenants. It was proposed that the redevelopment would be staged, with the refurbishment of the gym and office space being Stage 1, and the development of the crèche in Stage 2.</w:t>
            </w:r>
          </w:p>
          <w:p w:rsidR="002B4AF7" w:rsidRDefault="002B4AF7" w:rsidP="00786073">
            <w:pPr>
              <w:pStyle w:val="ListParagraph"/>
              <w:numPr>
                <w:ilvl w:val="0"/>
                <w:numId w:val="9"/>
              </w:numPr>
              <w:spacing w:after="0" w:line="240" w:lineRule="auto"/>
              <w:rPr>
                <w:rFonts w:cs="Arial"/>
              </w:rPr>
            </w:pPr>
            <w:r>
              <w:rPr>
                <w:rFonts w:cs="Arial"/>
              </w:rPr>
              <w:t>GS reported that he will meet with Police Scotland in Pitlochry on 5</w:t>
            </w:r>
            <w:r w:rsidRPr="00843220">
              <w:rPr>
                <w:rFonts w:cs="Arial"/>
                <w:vertAlign w:val="superscript"/>
              </w:rPr>
              <w:t>th</w:t>
            </w:r>
            <w:r>
              <w:rPr>
                <w:rFonts w:cs="Arial"/>
              </w:rPr>
              <w:t xml:space="preserve"> December to discuss the value.</w:t>
            </w:r>
          </w:p>
          <w:p w:rsidR="002B4AF7" w:rsidRPr="00C51E61" w:rsidRDefault="002B4AF7" w:rsidP="00786073">
            <w:pPr>
              <w:pStyle w:val="ListParagraph"/>
              <w:numPr>
                <w:ilvl w:val="0"/>
                <w:numId w:val="9"/>
              </w:numPr>
              <w:spacing w:after="0" w:line="240" w:lineRule="auto"/>
              <w:rPr>
                <w:rFonts w:cs="Arial"/>
              </w:rPr>
            </w:pPr>
            <w:r>
              <w:rPr>
                <w:rFonts w:cs="Arial"/>
              </w:rPr>
              <w:t xml:space="preserve">A sub-committee would be established to progress the business plan. JB, GS and PM would sit on this and co-opt others as required. </w:t>
            </w:r>
          </w:p>
        </w:tc>
      </w:tr>
      <w:tr w:rsidR="002B4AF7" w:rsidRPr="00253053" w:rsidTr="00253053">
        <w:tc>
          <w:tcPr>
            <w:tcW w:w="562" w:type="dxa"/>
          </w:tcPr>
          <w:p w:rsidR="002B4AF7" w:rsidRPr="00253053" w:rsidRDefault="002B4AF7" w:rsidP="006B1989">
            <w:pPr>
              <w:spacing w:after="0" w:line="240" w:lineRule="auto"/>
              <w:rPr>
                <w:rFonts w:cs="Arial"/>
              </w:rPr>
            </w:pPr>
          </w:p>
        </w:tc>
        <w:tc>
          <w:tcPr>
            <w:tcW w:w="2410" w:type="dxa"/>
          </w:tcPr>
          <w:p w:rsidR="002B4AF7" w:rsidRPr="00253053" w:rsidRDefault="002B4AF7" w:rsidP="006B1989">
            <w:pPr>
              <w:spacing w:after="0" w:line="240" w:lineRule="auto"/>
              <w:rPr>
                <w:rFonts w:cs="Arial"/>
              </w:rPr>
            </w:pPr>
            <w:r>
              <w:rPr>
                <w:rFonts w:cs="Arial"/>
              </w:rPr>
              <w:t>h. Community Development Manager</w:t>
            </w:r>
          </w:p>
        </w:tc>
        <w:tc>
          <w:tcPr>
            <w:tcW w:w="6044" w:type="dxa"/>
          </w:tcPr>
          <w:p w:rsidR="002B4AF7" w:rsidRDefault="002B4AF7" w:rsidP="00095ED4">
            <w:pPr>
              <w:pStyle w:val="ListParagraph"/>
              <w:numPr>
                <w:ilvl w:val="0"/>
                <w:numId w:val="10"/>
              </w:numPr>
              <w:spacing w:after="0" w:line="240" w:lineRule="auto"/>
              <w:rPr>
                <w:rFonts w:cs="Arial"/>
              </w:rPr>
            </w:pPr>
            <w:r>
              <w:rPr>
                <w:rFonts w:cs="Arial"/>
              </w:rPr>
              <w:t xml:space="preserve">PM reported that there was a meeting of the Area Committee on 15 November when they would be able to confirm the funds coming from the Common Good. </w:t>
            </w:r>
          </w:p>
          <w:p w:rsidR="002B4AF7" w:rsidRDefault="002B4AF7" w:rsidP="00DC202B">
            <w:pPr>
              <w:pStyle w:val="ListParagraph"/>
              <w:numPr>
                <w:ilvl w:val="0"/>
                <w:numId w:val="10"/>
              </w:numPr>
              <w:spacing w:after="0" w:line="240" w:lineRule="auto"/>
              <w:rPr>
                <w:rFonts w:cs="Arial"/>
              </w:rPr>
            </w:pPr>
            <w:r>
              <w:rPr>
                <w:rFonts w:cs="Arial"/>
              </w:rPr>
              <w:t xml:space="preserve">Interview panel – </w:t>
            </w:r>
            <w:r w:rsidRPr="00095ED4">
              <w:rPr>
                <w:rFonts w:cs="Arial"/>
                <w:b/>
              </w:rPr>
              <w:t>JB</w:t>
            </w:r>
            <w:r>
              <w:rPr>
                <w:rFonts w:cs="Arial"/>
              </w:rPr>
              <w:t xml:space="preserve">, </w:t>
            </w:r>
            <w:r w:rsidRPr="00DF3C21">
              <w:rPr>
                <w:rFonts w:cs="Arial"/>
                <w:b/>
              </w:rPr>
              <w:t>GS</w:t>
            </w:r>
            <w:r>
              <w:rPr>
                <w:rFonts w:cs="Arial"/>
              </w:rPr>
              <w:t xml:space="preserve">, Helen Houston and John Duhigg would form the interview panel. The job spec and ad were approved and would be published in the Northern Times and on social media at end November. Interviews would be held in December, and the successful candidate would start at the end of January.  </w:t>
            </w:r>
          </w:p>
        </w:tc>
      </w:tr>
      <w:tr w:rsidR="002B4AF7" w:rsidRPr="00253053" w:rsidTr="00253053">
        <w:tc>
          <w:tcPr>
            <w:tcW w:w="562" w:type="dxa"/>
          </w:tcPr>
          <w:p w:rsidR="002B4AF7" w:rsidRPr="00253053" w:rsidRDefault="002B4AF7" w:rsidP="006B1989">
            <w:pPr>
              <w:spacing w:after="0" w:line="240" w:lineRule="auto"/>
              <w:rPr>
                <w:rFonts w:cs="Arial"/>
              </w:rPr>
            </w:pPr>
          </w:p>
        </w:tc>
        <w:tc>
          <w:tcPr>
            <w:tcW w:w="2410" w:type="dxa"/>
          </w:tcPr>
          <w:p w:rsidR="002B4AF7" w:rsidRPr="00253053" w:rsidRDefault="002B4AF7" w:rsidP="006B1989">
            <w:pPr>
              <w:spacing w:after="0" w:line="240" w:lineRule="auto"/>
              <w:rPr>
                <w:rFonts w:cs="Arial"/>
              </w:rPr>
            </w:pPr>
            <w:r>
              <w:rPr>
                <w:rFonts w:cs="Arial"/>
              </w:rPr>
              <w:t>i</w:t>
            </w:r>
            <w:r w:rsidRPr="00253053">
              <w:rPr>
                <w:rFonts w:cs="Arial"/>
              </w:rPr>
              <w:t>. Community updates</w:t>
            </w:r>
          </w:p>
        </w:tc>
        <w:tc>
          <w:tcPr>
            <w:tcW w:w="6044" w:type="dxa"/>
          </w:tcPr>
          <w:p w:rsidR="002B4AF7" w:rsidRDefault="002B4AF7" w:rsidP="00DC202B">
            <w:pPr>
              <w:pStyle w:val="ListParagraph"/>
              <w:numPr>
                <w:ilvl w:val="0"/>
                <w:numId w:val="12"/>
              </w:numPr>
              <w:spacing w:after="0" w:line="240" w:lineRule="auto"/>
              <w:rPr>
                <w:rFonts w:cs="Arial"/>
              </w:rPr>
            </w:pPr>
            <w:r w:rsidRPr="00DC202B">
              <w:rPr>
                <w:rFonts w:cs="Arial"/>
              </w:rPr>
              <w:t xml:space="preserve">Dornoch Community Council: </w:t>
            </w:r>
            <w:r>
              <w:rPr>
                <w:rFonts w:cs="Arial"/>
              </w:rPr>
              <w:t>nothing to report.</w:t>
            </w:r>
          </w:p>
          <w:p w:rsidR="002B4AF7" w:rsidRDefault="002B4AF7" w:rsidP="00DC202B">
            <w:pPr>
              <w:pStyle w:val="ListParagraph"/>
              <w:numPr>
                <w:ilvl w:val="0"/>
                <w:numId w:val="12"/>
              </w:numPr>
              <w:spacing w:after="0" w:line="240" w:lineRule="auto"/>
              <w:rPr>
                <w:rFonts w:cs="Arial"/>
              </w:rPr>
            </w:pPr>
            <w:r>
              <w:rPr>
                <w:rFonts w:cs="Arial"/>
              </w:rPr>
              <w:t>DADCA – all arrangements in place for bonfire night</w:t>
            </w:r>
          </w:p>
          <w:p w:rsidR="002B4AF7" w:rsidRPr="00994482" w:rsidRDefault="002B4AF7" w:rsidP="00DC202B">
            <w:pPr>
              <w:pStyle w:val="ListParagraph"/>
              <w:numPr>
                <w:ilvl w:val="0"/>
                <w:numId w:val="12"/>
              </w:numPr>
              <w:spacing w:after="0" w:line="240" w:lineRule="auto"/>
              <w:rPr>
                <w:rFonts w:cs="Arial"/>
              </w:rPr>
            </w:pPr>
            <w:r>
              <w:rPr>
                <w:rFonts w:cs="Arial"/>
              </w:rPr>
              <w:t xml:space="preserve">Embo Trust – hall opening in next month  </w:t>
            </w:r>
          </w:p>
        </w:tc>
      </w:tr>
      <w:tr w:rsidR="002B4AF7" w:rsidRPr="00253053" w:rsidTr="00253053">
        <w:tc>
          <w:tcPr>
            <w:tcW w:w="562" w:type="dxa"/>
          </w:tcPr>
          <w:p w:rsidR="002B4AF7" w:rsidRPr="00253053" w:rsidRDefault="002B4AF7" w:rsidP="006B1989">
            <w:pPr>
              <w:spacing w:after="0" w:line="240" w:lineRule="auto"/>
              <w:rPr>
                <w:rFonts w:cs="Arial"/>
              </w:rPr>
            </w:pPr>
            <w:r>
              <w:rPr>
                <w:rFonts w:cs="Arial"/>
              </w:rPr>
              <w:t>7</w:t>
            </w:r>
            <w:r w:rsidRPr="00253053">
              <w:rPr>
                <w:rFonts w:cs="Arial"/>
              </w:rPr>
              <w:t>.</w:t>
            </w:r>
          </w:p>
        </w:tc>
        <w:tc>
          <w:tcPr>
            <w:tcW w:w="2410" w:type="dxa"/>
          </w:tcPr>
          <w:p w:rsidR="002B4AF7" w:rsidRPr="00253053" w:rsidRDefault="002B4AF7" w:rsidP="006B1989">
            <w:pPr>
              <w:spacing w:after="0" w:line="240" w:lineRule="auto"/>
              <w:rPr>
                <w:rFonts w:cs="Arial"/>
              </w:rPr>
            </w:pPr>
            <w:r w:rsidRPr="00253053">
              <w:rPr>
                <w:rFonts w:cs="Arial"/>
              </w:rPr>
              <w:t>Financial statement</w:t>
            </w:r>
          </w:p>
        </w:tc>
        <w:tc>
          <w:tcPr>
            <w:tcW w:w="6044" w:type="dxa"/>
          </w:tcPr>
          <w:p w:rsidR="002B4AF7" w:rsidRDefault="002B4AF7" w:rsidP="006B1989">
            <w:pPr>
              <w:spacing w:after="0" w:line="240" w:lineRule="auto"/>
              <w:rPr>
                <w:rFonts w:cs="Arial"/>
              </w:rPr>
            </w:pPr>
            <w:r w:rsidRPr="00253053">
              <w:rPr>
                <w:rFonts w:cs="Arial"/>
                <w:b/>
              </w:rPr>
              <w:t>JB</w:t>
            </w:r>
            <w:r w:rsidRPr="00253053">
              <w:rPr>
                <w:rFonts w:cs="Arial"/>
              </w:rPr>
              <w:t xml:space="preserve"> reported free reserves of £25,000</w:t>
            </w:r>
            <w:r>
              <w:rPr>
                <w:rFonts w:cs="Arial"/>
              </w:rPr>
              <w:t>.</w:t>
            </w:r>
          </w:p>
          <w:p w:rsidR="002B4AF7" w:rsidRPr="00253053" w:rsidRDefault="002B4AF7" w:rsidP="006B1989">
            <w:pPr>
              <w:spacing w:after="0" w:line="240" w:lineRule="auto"/>
              <w:rPr>
                <w:rFonts w:cs="Arial"/>
              </w:rPr>
            </w:pPr>
          </w:p>
        </w:tc>
      </w:tr>
      <w:tr w:rsidR="002B4AF7" w:rsidRPr="00253053" w:rsidTr="00253053">
        <w:tc>
          <w:tcPr>
            <w:tcW w:w="562" w:type="dxa"/>
          </w:tcPr>
          <w:p w:rsidR="002B4AF7" w:rsidRPr="00253053" w:rsidRDefault="002B4AF7" w:rsidP="006B1989">
            <w:pPr>
              <w:spacing w:after="0" w:line="240" w:lineRule="auto"/>
              <w:rPr>
                <w:rFonts w:cs="Arial"/>
              </w:rPr>
            </w:pPr>
            <w:r>
              <w:rPr>
                <w:rFonts w:cs="Arial"/>
              </w:rPr>
              <w:t>8</w:t>
            </w:r>
            <w:r w:rsidRPr="00253053">
              <w:rPr>
                <w:rFonts w:cs="Arial"/>
              </w:rPr>
              <w:t>.</w:t>
            </w:r>
          </w:p>
        </w:tc>
        <w:tc>
          <w:tcPr>
            <w:tcW w:w="2410" w:type="dxa"/>
          </w:tcPr>
          <w:p w:rsidR="002B4AF7" w:rsidRPr="00253053" w:rsidRDefault="002B4AF7" w:rsidP="006B1989">
            <w:pPr>
              <w:spacing w:after="0" w:line="240" w:lineRule="auto"/>
              <w:rPr>
                <w:rFonts w:cs="Arial"/>
              </w:rPr>
            </w:pPr>
            <w:r w:rsidRPr="00253053">
              <w:rPr>
                <w:rFonts w:cs="Arial"/>
              </w:rPr>
              <w:t>AOCB</w:t>
            </w:r>
          </w:p>
        </w:tc>
        <w:tc>
          <w:tcPr>
            <w:tcW w:w="6044" w:type="dxa"/>
          </w:tcPr>
          <w:p w:rsidR="002B4AF7" w:rsidRDefault="002B4AF7" w:rsidP="00994482">
            <w:pPr>
              <w:pStyle w:val="ListParagraph"/>
              <w:numPr>
                <w:ilvl w:val="0"/>
                <w:numId w:val="3"/>
              </w:numPr>
              <w:spacing w:after="0" w:line="240" w:lineRule="auto"/>
              <w:rPr>
                <w:rFonts w:cs="Arial"/>
              </w:rPr>
            </w:pPr>
            <w:r>
              <w:rPr>
                <w:rFonts w:cs="Arial"/>
              </w:rPr>
              <w:t>DONM: 11 December at RDGC, following the AGM.</w:t>
            </w:r>
          </w:p>
          <w:p w:rsidR="002B4AF7" w:rsidRDefault="002B4AF7" w:rsidP="00250828">
            <w:pPr>
              <w:pStyle w:val="ListParagraph"/>
              <w:numPr>
                <w:ilvl w:val="0"/>
                <w:numId w:val="3"/>
              </w:numPr>
              <w:spacing w:after="0" w:line="240" w:lineRule="auto"/>
              <w:rPr>
                <w:rFonts w:cs="Arial"/>
              </w:rPr>
            </w:pPr>
            <w:r>
              <w:rPr>
                <w:rFonts w:cs="Arial"/>
              </w:rPr>
              <w:t xml:space="preserve">Alyson Mackay approached DACIC asking for their support to run a Wedding Event. The board were happy to give this project their backing. </w:t>
            </w:r>
          </w:p>
          <w:p w:rsidR="002B4AF7" w:rsidRPr="00253053" w:rsidRDefault="002B4AF7" w:rsidP="00250828">
            <w:pPr>
              <w:pStyle w:val="ListParagraph"/>
              <w:numPr>
                <w:ilvl w:val="0"/>
                <w:numId w:val="3"/>
              </w:numPr>
              <w:spacing w:after="0" w:line="240" w:lineRule="auto"/>
              <w:rPr>
                <w:rFonts w:cs="Arial"/>
              </w:rPr>
            </w:pPr>
            <w:r>
              <w:rPr>
                <w:rFonts w:cs="Arial"/>
              </w:rPr>
              <w:t xml:space="preserve">Dark Skies: Susan Brown suggested that DACIC look into the possibility of Dornoch qualifying for this initiative. </w:t>
            </w:r>
            <w:r w:rsidRPr="00DC202B">
              <w:rPr>
                <w:rFonts w:cs="Arial"/>
                <w:b/>
              </w:rPr>
              <w:t>AM</w:t>
            </w:r>
            <w:r>
              <w:rPr>
                <w:rFonts w:cs="Arial"/>
              </w:rPr>
              <w:t xml:space="preserve"> to look into this.  </w:t>
            </w:r>
            <w:bookmarkStart w:id="0" w:name="_GoBack"/>
            <w:bookmarkEnd w:id="0"/>
          </w:p>
        </w:tc>
      </w:tr>
    </w:tbl>
    <w:p w:rsidR="002B4AF7" w:rsidRPr="00253053" w:rsidRDefault="002B4AF7">
      <w:pPr>
        <w:rPr>
          <w:rFonts w:cs="Arial"/>
        </w:rPr>
      </w:pPr>
    </w:p>
    <w:sectPr w:rsidR="002B4AF7" w:rsidRPr="00253053" w:rsidSect="00F96B2A">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AF7" w:rsidRDefault="002B4AF7">
      <w:r>
        <w:separator/>
      </w:r>
    </w:p>
  </w:endnote>
  <w:endnote w:type="continuationSeparator" w:id="0">
    <w:p w:rsidR="002B4AF7" w:rsidRDefault="002B4A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AF7" w:rsidRDefault="002B4AF7">
      <w:r>
        <w:separator/>
      </w:r>
    </w:p>
  </w:footnote>
  <w:footnote w:type="continuationSeparator" w:id="0">
    <w:p w:rsidR="002B4AF7" w:rsidRDefault="002B4A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AF7" w:rsidRPr="00FB539D" w:rsidRDefault="002B4AF7" w:rsidP="009A51AF">
    <w:pPr>
      <w:pStyle w:val="Header"/>
      <w:jc w:val="center"/>
      <w:rPr>
        <w:sz w:val="28"/>
        <w:szCs w:val="28"/>
      </w:rPr>
    </w:pPr>
    <w:r>
      <w:rPr>
        <w:sz w:val="28"/>
        <w:szCs w:val="28"/>
      </w:rPr>
      <w:t>Minute of the meeting of DACIC board 30 October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D15"/>
    <w:multiLevelType w:val="hybridMultilevel"/>
    <w:tmpl w:val="EC341820"/>
    <w:lvl w:ilvl="0" w:tplc="4176D32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3562C5D"/>
    <w:multiLevelType w:val="hybridMultilevel"/>
    <w:tmpl w:val="74F42FD0"/>
    <w:lvl w:ilvl="0" w:tplc="5EA2F15E">
      <w:start w:val="1"/>
      <w:numFmt w:val="decimal"/>
      <w:lvlText w:val="%1."/>
      <w:lvlJc w:val="left"/>
      <w:pPr>
        <w:tabs>
          <w:tab w:val="num" w:pos="360"/>
        </w:tabs>
        <w:ind w:left="360" w:hanging="360"/>
      </w:pPr>
      <w:rPr>
        <w:rFonts w:cs="Times New Roman" w:hint="default"/>
      </w:rPr>
    </w:lvl>
    <w:lvl w:ilvl="1" w:tplc="AB52EC5A">
      <w:start w:val="1"/>
      <w:numFmt w:val="lowerLetter"/>
      <w:lvlText w:val="%2."/>
      <w:lvlJc w:val="left"/>
      <w:pPr>
        <w:tabs>
          <w:tab w:val="num" w:pos="1080"/>
        </w:tabs>
        <w:ind w:left="1080" w:hanging="360"/>
      </w:pPr>
      <w:rPr>
        <w:rFonts w:cs="Times New Roman" w:hint="default"/>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nsid w:val="0CEC6C28"/>
    <w:multiLevelType w:val="hybridMultilevel"/>
    <w:tmpl w:val="F07ED1D2"/>
    <w:lvl w:ilvl="0" w:tplc="CEB8184A">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E4A2A87"/>
    <w:multiLevelType w:val="hybridMultilevel"/>
    <w:tmpl w:val="82F08EB0"/>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0715100"/>
    <w:multiLevelType w:val="hybridMultilevel"/>
    <w:tmpl w:val="70DAB5BC"/>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4A16469"/>
    <w:multiLevelType w:val="hybridMultilevel"/>
    <w:tmpl w:val="BCDA922A"/>
    <w:lvl w:ilvl="0" w:tplc="0809001B">
      <w:start w:val="1"/>
      <w:numFmt w:val="lowerRoman"/>
      <w:lvlText w:val="%1."/>
      <w:lvlJc w:val="right"/>
      <w:pPr>
        <w:ind w:left="743" w:hanging="360"/>
      </w:pPr>
      <w:rPr>
        <w:rFonts w:cs="Times New Roman"/>
      </w:rPr>
    </w:lvl>
    <w:lvl w:ilvl="1" w:tplc="08090019" w:tentative="1">
      <w:start w:val="1"/>
      <w:numFmt w:val="lowerLetter"/>
      <w:lvlText w:val="%2."/>
      <w:lvlJc w:val="left"/>
      <w:pPr>
        <w:ind w:left="1463" w:hanging="360"/>
      </w:pPr>
      <w:rPr>
        <w:rFonts w:cs="Times New Roman"/>
      </w:rPr>
    </w:lvl>
    <w:lvl w:ilvl="2" w:tplc="0809001B" w:tentative="1">
      <w:start w:val="1"/>
      <w:numFmt w:val="lowerRoman"/>
      <w:lvlText w:val="%3."/>
      <w:lvlJc w:val="right"/>
      <w:pPr>
        <w:ind w:left="2183" w:hanging="180"/>
      </w:pPr>
      <w:rPr>
        <w:rFonts w:cs="Times New Roman"/>
      </w:rPr>
    </w:lvl>
    <w:lvl w:ilvl="3" w:tplc="0809000F" w:tentative="1">
      <w:start w:val="1"/>
      <w:numFmt w:val="decimal"/>
      <w:lvlText w:val="%4."/>
      <w:lvlJc w:val="left"/>
      <w:pPr>
        <w:ind w:left="2903" w:hanging="360"/>
      </w:pPr>
      <w:rPr>
        <w:rFonts w:cs="Times New Roman"/>
      </w:rPr>
    </w:lvl>
    <w:lvl w:ilvl="4" w:tplc="08090019" w:tentative="1">
      <w:start w:val="1"/>
      <w:numFmt w:val="lowerLetter"/>
      <w:lvlText w:val="%5."/>
      <w:lvlJc w:val="left"/>
      <w:pPr>
        <w:ind w:left="3623" w:hanging="360"/>
      </w:pPr>
      <w:rPr>
        <w:rFonts w:cs="Times New Roman"/>
      </w:rPr>
    </w:lvl>
    <w:lvl w:ilvl="5" w:tplc="0809001B" w:tentative="1">
      <w:start w:val="1"/>
      <w:numFmt w:val="lowerRoman"/>
      <w:lvlText w:val="%6."/>
      <w:lvlJc w:val="right"/>
      <w:pPr>
        <w:ind w:left="4343" w:hanging="180"/>
      </w:pPr>
      <w:rPr>
        <w:rFonts w:cs="Times New Roman"/>
      </w:rPr>
    </w:lvl>
    <w:lvl w:ilvl="6" w:tplc="0809000F" w:tentative="1">
      <w:start w:val="1"/>
      <w:numFmt w:val="decimal"/>
      <w:lvlText w:val="%7."/>
      <w:lvlJc w:val="left"/>
      <w:pPr>
        <w:ind w:left="5063" w:hanging="360"/>
      </w:pPr>
      <w:rPr>
        <w:rFonts w:cs="Times New Roman"/>
      </w:rPr>
    </w:lvl>
    <w:lvl w:ilvl="7" w:tplc="08090019" w:tentative="1">
      <w:start w:val="1"/>
      <w:numFmt w:val="lowerLetter"/>
      <w:lvlText w:val="%8."/>
      <w:lvlJc w:val="left"/>
      <w:pPr>
        <w:ind w:left="5783" w:hanging="360"/>
      </w:pPr>
      <w:rPr>
        <w:rFonts w:cs="Times New Roman"/>
      </w:rPr>
    </w:lvl>
    <w:lvl w:ilvl="8" w:tplc="0809001B" w:tentative="1">
      <w:start w:val="1"/>
      <w:numFmt w:val="lowerRoman"/>
      <w:lvlText w:val="%9."/>
      <w:lvlJc w:val="right"/>
      <w:pPr>
        <w:ind w:left="6503" w:hanging="180"/>
      </w:pPr>
      <w:rPr>
        <w:rFonts w:cs="Times New Roman"/>
      </w:rPr>
    </w:lvl>
  </w:abstractNum>
  <w:abstractNum w:abstractNumId="6">
    <w:nsid w:val="4693430F"/>
    <w:multiLevelType w:val="hybridMultilevel"/>
    <w:tmpl w:val="65EEE820"/>
    <w:lvl w:ilvl="0" w:tplc="08090019">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nsid w:val="47263D23"/>
    <w:multiLevelType w:val="hybridMultilevel"/>
    <w:tmpl w:val="479219FC"/>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52513373"/>
    <w:multiLevelType w:val="hybridMultilevel"/>
    <w:tmpl w:val="29D8C10E"/>
    <w:lvl w:ilvl="0" w:tplc="08090019">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nsid w:val="54E0637E"/>
    <w:multiLevelType w:val="hybridMultilevel"/>
    <w:tmpl w:val="480414F4"/>
    <w:lvl w:ilvl="0" w:tplc="0809001B">
      <w:start w:val="1"/>
      <w:numFmt w:val="lowerRoman"/>
      <w:lvlText w:val="%1."/>
      <w:lvlJc w:val="righ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nsid w:val="697C0AB5"/>
    <w:multiLevelType w:val="hybridMultilevel"/>
    <w:tmpl w:val="CAD026B6"/>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7D0578ED"/>
    <w:multiLevelType w:val="hybridMultilevel"/>
    <w:tmpl w:val="BA944886"/>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num w:numId="1">
    <w:abstractNumId w:val="0"/>
  </w:num>
  <w:num w:numId="2">
    <w:abstractNumId w:val="8"/>
  </w:num>
  <w:num w:numId="3">
    <w:abstractNumId w:val="6"/>
  </w:num>
  <w:num w:numId="4">
    <w:abstractNumId w:val="1"/>
  </w:num>
  <w:num w:numId="5">
    <w:abstractNumId w:val="9"/>
  </w:num>
  <w:num w:numId="6">
    <w:abstractNumId w:val="7"/>
  </w:num>
  <w:num w:numId="7">
    <w:abstractNumId w:val="5"/>
  </w:num>
  <w:num w:numId="8">
    <w:abstractNumId w:val="4"/>
  </w:num>
  <w:num w:numId="9">
    <w:abstractNumId w:val="3"/>
  </w:num>
  <w:num w:numId="10">
    <w:abstractNumId w:val="10"/>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55EF"/>
    <w:rsid w:val="00002731"/>
    <w:rsid w:val="00033CB0"/>
    <w:rsid w:val="000800F6"/>
    <w:rsid w:val="00085A2C"/>
    <w:rsid w:val="00095ED4"/>
    <w:rsid w:val="000C7BFB"/>
    <w:rsid w:val="000E3487"/>
    <w:rsid w:val="00144F30"/>
    <w:rsid w:val="0019534B"/>
    <w:rsid w:val="001D59E2"/>
    <w:rsid w:val="001E0B99"/>
    <w:rsid w:val="001E0FAE"/>
    <w:rsid w:val="002004E6"/>
    <w:rsid w:val="00217BBC"/>
    <w:rsid w:val="0025020A"/>
    <w:rsid w:val="00250828"/>
    <w:rsid w:val="00253053"/>
    <w:rsid w:val="002B2B57"/>
    <w:rsid w:val="002B4AF7"/>
    <w:rsid w:val="002D65D0"/>
    <w:rsid w:val="002F2FD8"/>
    <w:rsid w:val="00343B06"/>
    <w:rsid w:val="00363230"/>
    <w:rsid w:val="00395A48"/>
    <w:rsid w:val="00397F32"/>
    <w:rsid w:val="003B09C8"/>
    <w:rsid w:val="003B352B"/>
    <w:rsid w:val="003F2B7A"/>
    <w:rsid w:val="00445D6B"/>
    <w:rsid w:val="004609C0"/>
    <w:rsid w:val="00490D03"/>
    <w:rsid w:val="004A43B0"/>
    <w:rsid w:val="004C2303"/>
    <w:rsid w:val="004D1AD6"/>
    <w:rsid w:val="004F034A"/>
    <w:rsid w:val="004F0DA9"/>
    <w:rsid w:val="004F3111"/>
    <w:rsid w:val="00511774"/>
    <w:rsid w:val="00541989"/>
    <w:rsid w:val="005C764B"/>
    <w:rsid w:val="005E4F97"/>
    <w:rsid w:val="005F0B02"/>
    <w:rsid w:val="005F4F64"/>
    <w:rsid w:val="0063160B"/>
    <w:rsid w:val="006507A3"/>
    <w:rsid w:val="00657F7B"/>
    <w:rsid w:val="00685E9D"/>
    <w:rsid w:val="006B1989"/>
    <w:rsid w:val="006D48C9"/>
    <w:rsid w:val="007052CF"/>
    <w:rsid w:val="00752CA1"/>
    <w:rsid w:val="0076072A"/>
    <w:rsid w:val="00786073"/>
    <w:rsid w:val="007914C2"/>
    <w:rsid w:val="007A4B0B"/>
    <w:rsid w:val="007B1C6D"/>
    <w:rsid w:val="00830092"/>
    <w:rsid w:val="00831710"/>
    <w:rsid w:val="0083641D"/>
    <w:rsid w:val="00843220"/>
    <w:rsid w:val="0087165C"/>
    <w:rsid w:val="008E5510"/>
    <w:rsid w:val="009241B3"/>
    <w:rsid w:val="009746B4"/>
    <w:rsid w:val="00994482"/>
    <w:rsid w:val="009A137F"/>
    <w:rsid w:val="009A51AF"/>
    <w:rsid w:val="00A70CB3"/>
    <w:rsid w:val="00AA6404"/>
    <w:rsid w:val="00AB204C"/>
    <w:rsid w:val="00AC5682"/>
    <w:rsid w:val="00AF48F0"/>
    <w:rsid w:val="00B1654D"/>
    <w:rsid w:val="00B355EF"/>
    <w:rsid w:val="00B53094"/>
    <w:rsid w:val="00BA7C47"/>
    <w:rsid w:val="00BC62AB"/>
    <w:rsid w:val="00C0726A"/>
    <w:rsid w:val="00C370F6"/>
    <w:rsid w:val="00C51E61"/>
    <w:rsid w:val="00C547B5"/>
    <w:rsid w:val="00C62B7C"/>
    <w:rsid w:val="00C7090B"/>
    <w:rsid w:val="00CB2F8A"/>
    <w:rsid w:val="00CC7AB0"/>
    <w:rsid w:val="00D60FCF"/>
    <w:rsid w:val="00D67A22"/>
    <w:rsid w:val="00D72CED"/>
    <w:rsid w:val="00D80D8F"/>
    <w:rsid w:val="00D8799C"/>
    <w:rsid w:val="00D91726"/>
    <w:rsid w:val="00DA610C"/>
    <w:rsid w:val="00DB5A79"/>
    <w:rsid w:val="00DC202B"/>
    <w:rsid w:val="00DF3C21"/>
    <w:rsid w:val="00E12C34"/>
    <w:rsid w:val="00E302DE"/>
    <w:rsid w:val="00E32BAD"/>
    <w:rsid w:val="00E41503"/>
    <w:rsid w:val="00E617C0"/>
    <w:rsid w:val="00E80B39"/>
    <w:rsid w:val="00E82E64"/>
    <w:rsid w:val="00EB03BE"/>
    <w:rsid w:val="00EB157C"/>
    <w:rsid w:val="00EB1C7B"/>
    <w:rsid w:val="00EB4400"/>
    <w:rsid w:val="00EC1FDC"/>
    <w:rsid w:val="00ED5491"/>
    <w:rsid w:val="00EE0509"/>
    <w:rsid w:val="00F1686F"/>
    <w:rsid w:val="00F21ED8"/>
    <w:rsid w:val="00F96B2A"/>
    <w:rsid w:val="00FB539D"/>
    <w:rsid w:val="00FD79C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B2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355E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6072A"/>
    <w:pPr>
      <w:ind w:left="720"/>
      <w:contextualSpacing/>
    </w:pPr>
  </w:style>
  <w:style w:type="paragraph" w:styleId="Header">
    <w:name w:val="header"/>
    <w:basedOn w:val="Normal"/>
    <w:link w:val="HeaderChar"/>
    <w:uiPriority w:val="99"/>
    <w:rsid w:val="00FB539D"/>
    <w:pPr>
      <w:tabs>
        <w:tab w:val="center" w:pos="4153"/>
        <w:tab w:val="right" w:pos="8306"/>
      </w:tabs>
    </w:pPr>
  </w:style>
  <w:style w:type="character" w:customStyle="1" w:styleId="HeaderChar">
    <w:name w:val="Header Char"/>
    <w:basedOn w:val="DefaultParagraphFont"/>
    <w:link w:val="Header"/>
    <w:uiPriority w:val="99"/>
    <w:semiHidden/>
    <w:locked/>
    <w:rsid w:val="00EC1FDC"/>
    <w:rPr>
      <w:rFonts w:cs="Times New Roman"/>
      <w:lang w:eastAsia="en-US"/>
    </w:rPr>
  </w:style>
  <w:style w:type="paragraph" w:styleId="Footer">
    <w:name w:val="footer"/>
    <w:basedOn w:val="Normal"/>
    <w:link w:val="FooterChar"/>
    <w:uiPriority w:val="99"/>
    <w:rsid w:val="00FB539D"/>
    <w:pPr>
      <w:tabs>
        <w:tab w:val="center" w:pos="4153"/>
        <w:tab w:val="right" w:pos="8306"/>
      </w:tabs>
    </w:pPr>
  </w:style>
  <w:style w:type="character" w:customStyle="1" w:styleId="FooterChar">
    <w:name w:val="Footer Char"/>
    <w:basedOn w:val="DefaultParagraphFont"/>
    <w:link w:val="Footer"/>
    <w:uiPriority w:val="99"/>
    <w:semiHidden/>
    <w:locked/>
    <w:rsid w:val="00EC1FDC"/>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646</Words>
  <Characters>3685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Joan Bishop (Chair) JB, Gordon Sutherland GS, Alison MacWilliam AM, Paddy Murray PM</dc:title>
  <dc:subject/>
  <dc:creator>lynne mahoney</dc:creator>
  <cp:keywords/>
  <dc:description/>
  <cp:lastModifiedBy>Joan Bishop</cp:lastModifiedBy>
  <cp:revision>4</cp:revision>
  <dcterms:created xsi:type="dcterms:W3CDTF">2019-02-06T10:07:00Z</dcterms:created>
  <dcterms:modified xsi:type="dcterms:W3CDTF">2019-02-06T10:08:00Z</dcterms:modified>
</cp:coreProperties>
</file>