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FE" w:rsidRPr="00F01EFE" w:rsidRDefault="00F01EFE" w:rsidP="00F01EFE">
      <w:pPr>
        <w:shd w:val="clear" w:color="auto" w:fill="FFFFFF"/>
        <w:jc w:val="center"/>
        <w:outlineLvl w:val="0"/>
        <w:rPr>
          <w:rFonts w:ascii="Segoe UI" w:hAnsi="Segoe UI" w:cs="Segoe UI"/>
          <w:b/>
          <w:bCs/>
          <w:color w:val="201F1E"/>
          <w:kern w:val="36"/>
          <w:sz w:val="48"/>
          <w:szCs w:val="48"/>
          <w:lang w:eastAsia="en-GB"/>
        </w:rPr>
      </w:pPr>
      <w:r w:rsidRPr="00F01EFE">
        <w:rPr>
          <w:rFonts w:ascii="Arial" w:hAnsi="Arial" w:cs="Arial"/>
          <w:b/>
          <w:bCs/>
          <w:color w:val="4E4E4E"/>
          <w:kern w:val="36"/>
          <w:sz w:val="48"/>
          <w:szCs w:val="48"/>
          <w:bdr w:val="none" w:sz="0" w:space="0" w:color="auto" w:frame="1"/>
          <w:lang w:eastAsia="en-GB"/>
        </w:rPr>
        <w:t>How to prepare and manage your business for the impact of the coronavirus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Last Updated: Tuesday 18 March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On 17 March the Chancellor announced a range of measures to support businesses as they deal with the impact of coronavirus. More information on this will be added to this site shortly.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b/>
          <w:bCs/>
          <w:color w:val="4E4E4E"/>
          <w:bdr w:val="none" w:sz="0" w:space="0" w:color="auto" w:frame="1"/>
          <w:lang w:eastAsia="en-GB"/>
        </w:rPr>
        <w:t>Please do not call to request more information at this stage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, as call volumes are exceptionally high leading to high wait time and </w:t>
      </w:r>
      <w:r w:rsidRPr="00F01EFE">
        <w:rPr>
          <w:rFonts w:ascii="Arial" w:hAnsi="Arial" w:cs="Arial"/>
          <w:b/>
          <w:bCs/>
          <w:color w:val="4E4E4E"/>
          <w:bdr w:val="none" w:sz="0" w:space="0" w:color="auto" w:frame="1"/>
          <w:lang w:eastAsia="en-GB"/>
        </w:rPr>
        <w:t>our call handling team have no further information at present.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Thank you for your understanding.  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Your personal health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If you are concerned about your health or that of a friend or relative, </w:t>
      </w:r>
      <w:hyperlink r:id="rId4" w:tgtFrame="_blank" w:tooltip="Protected by Outlook: https://www.nhsinform.scot/coronaviru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NHS Inform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has information and advice. 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Advice for the care sector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You can </w:t>
      </w:r>
      <w:hyperlink r:id="rId5" w:tgtFrame="_blank" w:tooltip="Protected by Outlook: https://findbusinesssupport.gov.scot/media/1075/faqs-care-sector-17-march.docx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download this guide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(Word document, 22KB) that lists Care Inspectorate regulations and advice on identifying alternative UK suppliers of hygiene products. 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Business rates and funding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The </w:t>
      </w:r>
      <w:hyperlink r:id="rId6" w:tgtFrame="_blank" w:tooltip="Protected by Outlook: https://www.mygov.scot/non-domestic-rates-relief/small-business-bonus-scheme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Small Business Bonus Scheme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provides relief to businesses with properties in Scotland of which the combined rateable value is £18,000 or less.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In addition, where the cumulative rateable value of business properties falls between £18,000 and £35,000, the scheme will offer 25% relief to individual properties with a rateable value £18,000 or under. 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The 2020 Budget - measures to provide support for businesses affected by COVID-19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The Chancellor has set out a package of </w:t>
      </w:r>
      <w:hyperlink r:id="rId7" w:tgtFrame="_blank" w:tooltip="Protected by Outlook: https://www.gov.uk/government/publications/support-for-those-affected-by-covid-19/support-for-those-affected-by-covid-19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temporary, targeted measures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to support public services, people and businesses through this period of disruption.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Details on how this will affect Scottish businesses will be released in the coming weeks.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Sources of finance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Business Gateway can </w:t>
      </w:r>
      <w:hyperlink r:id="rId8" w:tgtFrame="_blank" w:tooltip="Protected by Outlook: https://www.bgateway.com/resources/finance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connect businesses with funding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, help you get ‘lender-ready’ and advise you how on to manage cash flow, taxes and more.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HMRC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All businesses and self-employed people in financial distress, and with outstanding tax liabilities, </w:t>
      </w:r>
      <w:hyperlink r:id="rId9" w:tgtFrame="_blank" w:tooltip="Protected by Outlook: https://www.gov.uk/difficulties-paying-hmrc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may be eligible to receive support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with their tax affairs through HMRC.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These arrangements are agreed on a case-by-case basis and are tailored to individual circumstances and liabilities.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If you are concerned about being able to pay your tax due to COVID-19, call HMRC’s dedicated helpline on </w:t>
      </w:r>
      <w:hyperlink r:id="rId10" w:tgtFrame="_blank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0800 015 9559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. Lines are open from Monday to Friday, 8am to 8pm and on Saturday, 8am to 4pm.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lastRenderedPageBreak/>
        <w:t>Guidance for employers and businesses available on </w:t>
      </w:r>
      <w:hyperlink r:id="rId11" w:tgtFrame="_blank" w:tooltip="Protected by Outlook: http://gov.uk/. Click or tap to follow the link." w:history="1">
        <w:r w:rsidRPr="00F01EFE">
          <w:rPr>
            <w:rFonts w:ascii="Arial" w:hAnsi="Arial" w:cs="Arial"/>
            <w:b/>
            <w:bCs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gov.uk</w:t>
        </w:r>
      </w:hyperlink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This </w:t>
      </w:r>
      <w:hyperlink r:id="rId12" w:tgtFrame="_blank" w:tooltip="Protected by Outlook: https://www.gov.uk/government/publications/guidance-to-employers-and-businesses-about-covid-19/guidance-for-employers-and-businesses-on-covid-19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guidance for businesses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from the UK Government covers the following topics: </w:t>
      </w:r>
    </w:p>
    <w:p w:rsidR="00F01EFE" w:rsidRPr="00F01EFE" w:rsidRDefault="00F01EFE" w:rsidP="00F01EFE">
      <w:pPr>
        <w:shd w:val="clear" w:color="auto" w:fill="FFFFFF"/>
        <w:spacing w:before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the coronavirus, COVID-19</w:t>
      </w:r>
    </w:p>
    <w:p w:rsidR="00F01EFE" w:rsidRPr="00F01EFE" w:rsidRDefault="00F01EFE" w:rsidP="00F01EFE">
      <w:pPr>
        <w:shd w:val="clear" w:color="auto" w:fill="FFFFFF"/>
        <w:spacing w:before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how to help prevent spread of all respiratory infections including COVID-19</w:t>
      </w:r>
    </w:p>
    <w:p w:rsidR="00F01EFE" w:rsidRPr="00F01EFE" w:rsidRDefault="00F01EFE" w:rsidP="00F01EFE">
      <w:pPr>
        <w:shd w:val="clear" w:color="auto" w:fill="FFFFFF"/>
        <w:spacing w:before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what to do if someone suspected, or confirmed, to have COVID-19 has been in a workplace setting</w:t>
      </w:r>
    </w:p>
    <w:p w:rsidR="00F01EFE" w:rsidRPr="00F01EFE" w:rsidRDefault="00F01EFE" w:rsidP="00F01EFE">
      <w:pPr>
        <w:shd w:val="clear" w:color="auto" w:fill="FFFFFF"/>
        <w:spacing w:before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what advice to give to individuals who have travelled to specific areas</w:t>
      </w:r>
    </w:p>
    <w:p w:rsidR="00F01EFE" w:rsidRPr="00F01EFE" w:rsidRDefault="00F01EFE" w:rsidP="00F01EFE">
      <w:pPr>
        <w:shd w:val="clear" w:color="auto" w:fill="FFFFFF"/>
        <w:spacing w:before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advice for the certification of absence from work resulting from Covid-19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Employment advice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proofErr w:type="spellStart"/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Acas</w:t>
      </w:r>
      <w:proofErr w:type="spellEnd"/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 xml:space="preserve"> can give you free, impartial advice on </w:t>
      </w:r>
      <w:hyperlink r:id="rId13" w:tgtFrame="_blank" w:tooltip="Protected by Outlook: https://www.acas.org.uk/coronaviru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workplace rights, rules and best practice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The usual </w:t>
      </w:r>
      <w:hyperlink r:id="rId14" w:tgtFrame="_blank" w:tooltip="Protected by Outlook: https://www.acas.org.uk/checking-sick-pay/statutory-sick-pay-ssp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sick leave and pay entitlements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apply if you or an employee has coronavirus.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By law, anyone classed as an employee has the right to </w:t>
      </w:r>
      <w:hyperlink r:id="rId15" w:tgtFrame="_blank" w:tooltip="Protected by Outlook: https://www.acas.org.uk/absence-from-work#dependant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take time off work to help someone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who depends on them (a 'dependant') in an unexpected event.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shd w:val="clear" w:color="auto" w:fill="FFFF00"/>
          <w:lang w:eastAsia="en-GB"/>
        </w:rPr>
        <w:t>Business continuity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You can </w:t>
      </w:r>
      <w:hyperlink r:id="rId16" w:tgtFrame="_blank" w:tooltip="Protected by Outlook: https://findbusinesssupport.gov.scot/media/1073/covid-19-checklist-for-businesses-100320.docx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download a checklist (Word document, 33KB)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 created by Scottish Enterprise, which explains the steps you should be taking to prepare for potential disruption.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Scottish Enterprise can also help you get started with </w:t>
      </w:r>
      <w:hyperlink r:id="rId17" w:tgtFrame="_blank" w:tooltip="Protected by Outlook: https://www.scottish-enterprise.com/learning-zone/business-guides/components-folder/business-guides-listing/supply-chain-support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supply chain mapping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, which can help when there is a </w:t>
      </w:r>
      <w:hyperlink r:id="rId18" w:tgtFrame="_blank" w:tooltip="Protected by Outlook: https://www.scottish-enterprise.com/learning-zone/business-guides/components-folder/business-guides-listing/help-for-businesses-affected-by-a-collapse-in-the-supply-chain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problem with the supply chain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.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Business Gateway has advice on </w:t>
      </w:r>
      <w:hyperlink r:id="rId19" w:tgtFrame="_blank" w:tooltip="Protected by Outlook: https://www.bgateway.com/resources/risk-management-and-business-continuity-planning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business continuity planning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 which can help you minimise potential impact and you can watch a free webinar on </w:t>
      </w:r>
      <w:hyperlink r:id="rId20" w:tgtFrame="_blank" w:tooltip="Protected by Outlook: https://www.youtube.com/watch?v=eLd1bG8SOC4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business contingency planning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.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They also have an </w:t>
      </w:r>
      <w:hyperlink r:id="rId21" w:tgtFrame="_blank" w:tooltip="Protected by Outlook: https://www.bgateway.com/resources/actions-for-businesses-to-consider-during-the-current-coronavirus-pandemic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action list for businesses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 to consider during the current pandemic. 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The UK Government also has advice on </w:t>
      </w:r>
      <w:hyperlink r:id="rId22" w:tgtFrame="_blank" w:tooltip="Protected by Outlook: https://www.gov.uk/guidance/resilience-in-society-infrastructure-communities-and-businesses#business-continuity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shd w:val="clear" w:color="auto" w:fill="FFFF00"/>
            <w:lang w:eastAsia="en-GB"/>
          </w:rPr>
          <w:t>business continuity management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shd w:val="clear" w:color="auto" w:fill="FFFF00"/>
          <w:lang w:eastAsia="en-GB"/>
        </w:rPr>
        <w:t> and have a toolkit to help you identify all the issues you need to consider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.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Guidance for employers and businesses available from Business Gateway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Business Gateway has lots of advice on digital development, working from home and more. You can:</w:t>
      </w:r>
    </w:p>
    <w:p w:rsidR="00F01EFE" w:rsidRPr="00F01EFE" w:rsidRDefault="00F01EFE" w:rsidP="00F01EFE">
      <w:pPr>
        <w:shd w:val="clear" w:color="auto" w:fill="FFFFFF"/>
        <w:spacing w:beforeAutospacing="1" w:after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listen to their </w:t>
      </w:r>
      <w:hyperlink r:id="rId23" w:tgtFrame="_blank" w:tooltip="Protected by Outlook: https://anchor.fm/digitalboost-bite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podcast series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on all things digital including using social media for business and selling online</w:t>
      </w:r>
    </w:p>
    <w:p w:rsidR="00F01EFE" w:rsidRPr="00F01EFE" w:rsidRDefault="00F01EFE" w:rsidP="00F01EFE">
      <w:pPr>
        <w:shd w:val="clear" w:color="auto" w:fill="FFFFFF"/>
        <w:spacing w:beforeAutospacing="1" w:after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watch </w:t>
      </w:r>
      <w:hyperlink r:id="rId24" w:tgtFrame="_blank" w:tooltip="Protected by Outlook: https://www.bgateway.com/online-tutorial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free online tutorials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on a wide range of business topics, without having to leave your home</w:t>
      </w:r>
    </w:p>
    <w:p w:rsidR="00F01EFE" w:rsidRPr="00F01EFE" w:rsidRDefault="00F01EFE" w:rsidP="00F01EFE">
      <w:pPr>
        <w:shd w:val="clear" w:color="auto" w:fill="FFFFFF"/>
        <w:spacing w:beforeAutospacing="1" w:after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lastRenderedPageBreak/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read their online guide to </w:t>
      </w:r>
      <w:hyperlink r:id="rId25" w:tgtFrame="_blank" w:tooltip="Protected by Outlook: https://www.bgateway.com/resources/flexible-and-home-working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flexible and home working</w:t>
        </w:r>
      </w:hyperlink>
    </w:p>
    <w:p w:rsidR="00F01EFE" w:rsidRPr="00F01EFE" w:rsidRDefault="00F01EFE" w:rsidP="00F01EFE">
      <w:pPr>
        <w:shd w:val="clear" w:color="auto" w:fill="FFFFFF"/>
        <w:spacing w:beforeAutospacing="1" w:afterAutospacing="1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Symbol" w:hAnsi="Symbol" w:cs="Segoe UI"/>
          <w:color w:val="4E4E4E"/>
          <w:sz w:val="20"/>
          <w:szCs w:val="20"/>
          <w:bdr w:val="none" w:sz="0" w:space="0" w:color="auto" w:frame="1"/>
          <w:lang w:eastAsia="en-GB"/>
        </w:rPr>
        <w:t></w:t>
      </w:r>
      <w:r w:rsidRPr="00F01EFE">
        <w:rPr>
          <w:color w:val="4E4E4E"/>
          <w:sz w:val="14"/>
          <w:szCs w:val="14"/>
          <w:bdr w:val="none" w:sz="0" w:space="0" w:color="auto" w:frame="1"/>
          <w:lang w:eastAsia="en-GB"/>
        </w:rPr>
        <w:t>         </w:t>
      </w: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find your </w:t>
      </w:r>
      <w:hyperlink r:id="rId26" w:tgtFrame="_blank" w:tooltip="Protected by Outlook: https://www.bgateway.com/local-office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local Business Gateway office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for free advice and support</w:t>
      </w:r>
    </w:p>
    <w:p w:rsidR="00F01EFE" w:rsidRPr="00F01EFE" w:rsidRDefault="00F01EFE" w:rsidP="00F01EFE">
      <w:pPr>
        <w:shd w:val="clear" w:color="auto" w:fill="FFFFFF"/>
        <w:outlineLvl w:val="1"/>
        <w:rPr>
          <w:rFonts w:ascii="Segoe UI" w:hAnsi="Segoe UI" w:cs="Segoe UI"/>
          <w:b/>
          <w:bCs/>
          <w:color w:val="201F1E"/>
          <w:sz w:val="36"/>
          <w:szCs w:val="36"/>
          <w:lang w:eastAsia="en-GB"/>
        </w:rPr>
      </w:pPr>
      <w:r w:rsidRPr="00F01EFE">
        <w:rPr>
          <w:rFonts w:ascii="Arial" w:hAnsi="Arial" w:cs="Arial"/>
          <w:b/>
          <w:bCs/>
          <w:color w:val="4E4E4E"/>
          <w:sz w:val="36"/>
          <w:szCs w:val="36"/>
          <w:bdr w:val="none" w:sz="0" w:space="0" w:color="auto" w:frame="1"/>
          <w:lang w:eastAsia="en-GB"/>
        </w:rPr>
        <w:t>Travelling abroad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For information on how to </w:t>
      </w:r>
      <w:hyperlink r:id="rId27" w:tgtFrame="_blank" w:tooltip="Protected by Outlook: https://www.fitfortravel.nhs.uk/advice/disease-prevention-advice/coronavirus-disease-covid-19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stay safe and healthy abroad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 xml:space="preserve">, </w:t>
      </w:r>
      <w:proofErr w:type="spellStart"/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Fitfortravel</w:t>
      </w:r>
      <w:proofErr w:type="spellEnd"/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 xml:space="preserve"> has good advice - before, during and after you travel.</w:t>
      </w:r>
    </w:p>
    <w:p w:rsidR="00F01EFE" w:rsidRPr="00F01EFE" w:rsidRDefault="00F01EFE" w:rsidP="00F01EFE">
      <w:pPr>
        <w:shd w:val="clear" w:color="auto" w:fill="FFFFFF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The UK Government also has guidance for </w:t>
      </w:r>
      <w:hyperlink r:id="rId28" w:tgtFrame="_blank" w:tooltip="Protected by Outlook: https://www.gov.uk/guidance/travel-advice-novel-coronavirus. Click or tap to follow the link." w:history="1">
        <w:r w:rsidRPr="00F01EFE">
          <w:rPr>
            <w:rFonts w:ascii="Arial" w:hAnsi="Arial" w:cs="Arial"/>
            <w:color w:val="1E7BB8"/>
            <w:u w:val="single"/>
            <w:bdr w:val="none" w:sz="0" w:space="0" w:color="auto" w:frame="1"/>
            <w:lang w:eastAsia="en-GB"/>
          </w:rPr>
          <w:t>British people travelling and living overseas</w:t>
        </w:r>
      </w:hyperlink>
      <w:r w:rsidRPr="00F01EFE">
        <w:rPr>
          <w:rFonts w:ascii="Arial" w:hAnsi="Arial" w:cs="Arial"/>
          <w:color w:val="4E4E4E"/>
          <w:bdr w:val="none" w:sz="0" w:space="0" w:color="auto" w:frame="1"/>
          <w:lang w:eastAsia="en-GB"/>
        </w:rPr>
        <w:t> during the outbreak.</w:t>
      </w:r>
    </w:p>
    <w:p w:rsidR="00234C91" w:rsidRDefault="00234C91">
      <w:bookmarkStart w:id="0" w:name="_GoBack"/>
      <w:bookmarkEnd w:id="0"/>
    </w:p>
    <w:sectPr w:rsidR="00234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FE"/>
    <w:rsid w:val="00030486"/>
    <w:rsid w:val="00152874"/>
    <w:rsid w:val="00186C1E"/>
    <w:rsid w:val="00234C91"/>
    <w:rsid w:val="00236EF6"/>
    <w:rsid w:val="002C7734"/>
    <w:rsid w:val="002D7281"/>
    <w:rsid w:val="003200A0"/>
    <w:rsid w:val="00390EFC"/>
    <w:rsid w:val="003A23EF"/>
    <w:rsid w:val="00411796"/>
    <w:rsid w:val="00417FBD"/>
    <w:rsid w:val="00431511"/>
    <w:rsid w:val="004A52EA"/>
    <w:rsid w:val="004A79CE"/>
    <w:rsid w:val="004F6115"/>
    <w:rsid w:val="00507EA0"/>
    <w:rsid w:val="00520849"/>
    <w:rsid w:val="005251A9"/>
    <w:rsid w:val="005C0CDE"/>
    <w:rsid w:val="005C560F"/>
    <w:rsid w:val="00601334"/>
    <w:rsid w:val="00654F40"/>
    <w:rsid w:val="006A25A0"/>
    <w:rsid w:val="006F62E3"/>
    <w:rsid w:val="007627DE"/>
    <w:rsid w:val="007C56AD"/>
    <w:rsid w:val="007F141D"/>
    <w:rsid w:val="00812FAF"/>
    <w:rsid w:val="00860240"/>
    <w:rsid w:val="00873688"/>
    <w:rsid w:val="0087699C"/>
    <w:rsid w:val="008D4C3C"/>
    <w:rsid w:val="0095781F"/>
    <w:rsid w:val="0096341A"/>
    <w:rsid w:val="009A2F91"/>
    <w:rsid w:val="009A5430"/>
    <w:rsid w:val="009D4CAE"/>
    <w:rsid w:val="009E64AB"/>
    <w:rsid w:val="00A87376"/>
    <w:rsid w:val="00AE5A07"/>
    <w:rsid w:val="00B1141E"/>
    <w:rsid w:val="00B171A9"/>
    <w:rsid w:val="00B23E75"/>
    <w:rsid w:val="00B245D0"/>
    <w:rsid w:val="00B63B44"/>
    <w:rsid w:val="00BE74E8"/>
    <w:rsid w:val="00C930A5"/>
    <w:rsid w:val="00D1083F"/>
    <w:rsid w:val="00D5799A"/>
    <w:rsid w:val="00D721E3"/>
    <w:rsid w:val="00DA0D9F"/>
    <w:rsid w:val="00DF5AD9"/>
    <w:rsid w:val="00E41D28"/>
    <w:rsid w:val="00E81F4E"/>
    <w:rsid w:val="00E876D1"/>
    <w:rsid w:val="00F01EFE"/>
    <w:rsid w:val="00F36098"/>
    <w:rsid w:val="00F6094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A85FA-9B7D-412A-8B90-8C8AD46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0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01EF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EF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1E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EF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01EFE"/>
    <w:rPr>
      <w:b/>
      <w:bCs/>
    </w:rPr>
  </w:style>
  <w:style w:type="character" w:styleId="Hyperlink">
    <w:name w:val="Hyperlink"/>
    <w:basedOn w:val="DefaultParagraphFont"/>
    <w:uiPriority w:val="99"/>
    <w:unhideWhenUsed/>
    <w:rsid w:val="00F01EFE"/>
    <w:rPr>
      <w:color w:val="0000FF"/>
      <w:u w:val="single"/>
    </w:rPr>
  </w:style>
  <w:style w:type="paragraph" w:customStyle="1" w:styleId="xmsonormal">
    <w:name w:val="x_msonormal"/>
    <w:basedOn w:val="Normal"/>
    <w:rsid w:val="00F01EF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www.bgateway.com%2Fresources%2Ffinance&amp;data=02%7C01%7C%7C79414b569de640ec611408d7cb2d2b0d%7C84df9e7fe9f640afb435aaaaaaaaaaaa%7C1%7C0%7C637201267162852992&amp;sdata=fXpQQYBoVYXkL9Te2pl9J8nxpLuz0XWJ96YCSFKkgZc%3D&amp;reserved=0" TargetMode="External"/><Relationship Id="rId13" Type="http://schemas.openxmlformats.org/officeDocument/2006/relationships/hyperlink" Target="https://eur04.safelinks.protection.outlook.com/?url=https%3A%2F%2Fwww.acas.org.uk%2Fcoronavirus&amp;data=02%7C01%7C%7C79414b569de640ec611408d7cb2d2b0d%7C84df9e7fe9f640afb435aaaaaaaaaaaa%7C1%7C0%7C637201267162873008&amp;sdata=ISCtrN8wtW4dJhcw2J%2F15MaFIEcvc3Cc3FypxeduUV8%3D&amp;reserved=0" TargetMode="External"/><Relationship Id="rId18" Type="http://schemas.openxmlformats.org/officeDocument/2006/relationships/hyperlink" Target="https://eur04.safelinks.protection.outlook.com/?url=https%3A%2F%2Fwww.scottish-enterprise.com%2Flearning-zone%2Fbusiness-guides%2Fcomponents-folder%2Fbusiness-guides-listing%2Fhelp-for-businesses-affected-by-a-collapse-in-the-supply-chain&amp;data=02%7C01%7C%7C79414b569de640ec611408d7cb2d2b0d%7C84df9e7fe9f640afb435aaaaaaaaaaaa%7C1%7C0%7C637201267162903033&amp;sdata=hx5eCCAU52l2PdUOIVohnbdDjZsGmvu51RRbQ7o7Ak0%3D&amp;reserved=0" TargetMode="External"/><Relationship Id="rId26" Type="http://schemas.openxmlformats.org/officeDocument/2006/relationships/hyperlink" Target="https://eur04.safelinks.protection.outlook.com/?url=https%3A%2F%2Fwww.bgateway.com%2Flocal-offices&amp;data=02%7C01%7C%7C79414b569de640ec611408d7cb2d2b0d%7C84df9e7fe9f640afb435aaaaaaaaaaaa%7C1%7C0%7C637201267162953079&amp;sdata=s87nt6SmI0boUaGzrQZvaXTfyJc3q1DOGGnWLjhUnc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04.safelinks.protection.outlook.com/?url=https%3A%2F%2Fwww.bgateway.com%2Fresources%2Factions-for-businesses-to-consider-during-the-current-coronavirus-pandemic&amp;data=02%7C01%7C%7C79414b569de640ec611408d7cb2d2b0d%7C84df9e7fe9f640afb435aaaaaaaaaaaa%7C1%7C0%7C637201267162923050&amp;sdata=PJ1TC%2FNJj%2FMYt7NUTkc4Y7IWtXRzHzayzcLZyXAmuSk%3D&amp;reserved=0" TargetMode="External"/><Relationship Id="rId7" Type="http://schemas.openxmlformats.org/officeDocument/2006/relationships/hyperlink" Target="https://eur04.safelinks.protection.outlook.com/?url=https%3A%2F%2Fwww.gov.uk%2Fgovernment%2Fpublications%2Fsupport-for-those-affected-by-covid-19%2Fsupport-for-those-affected-by-covid-19&amp;data=02%7C01%7C%7C79414b569de640ec611408d7cb2d2b0d%7C84df9e7fe9f640afb435aaaaaaaaaaaa%7C1%7C0%7C637201267162842987&amp;sdata=U4ifkBwp8Py%2F4F%2FeNR8%2B0g3lkpJY36lOF9%2FV%2F0yjRJQ%3D&amp;reserved=0" TargetMode="External"/><Relationship Id="rId12" Type="http://schemas.openxmlformats.org/officeDocument/2006/relationships/hyperlink" Target="https://eur04.safelinks.protection.outlook.com/?url=https%3A%2F%2Fwww.gov.uk%2Fgovernment%2Fpublications%2Fguidance-to-employers-and-businesses-about-covid-19%2Fguidance-for-employers-and-businesses-on-covid-19&amp;data=02%7C01%7C%7C79414b569de640ec611408d7cb2d2b0d%7C84df9e7fe9f640afb435aaaaaaaaaaaa%7C1%7C0%7C637201267162873008&amp;sdata=pGIDPgbEBUBT6jnKE6IfThfl0%2FltfcIRdrt5MzUP5mg%3D&amp;reserved=0" TargetMode="External"/><Relationship Id="rId17" Type="http://schemas.openxmlformats.org/officeDocument/2006/relationships/hyperlink" Target="https://eur04.safelinks.protection.outlook.com/?url=https%3A%2F%2Fwww.scottish-enterprise.com%2Flearning-zone%2Fbusiness-guides%2Fcomponents-folder%2Fbusiness-guides-listing%2Fsupply-chain-support&amp;data=02%7C01%7C%7C79414b569de640ec611408d7cb2d2b0d%7C84df9e7fe9f640afb435aaaaaaaaaaaa%7C1%7C0%7C637201267162903033&amp;sdata=B1OooBIVuddeCKfIfamxBoTRA5EU9ptwESc7HPXJTw0%3D&amp;reserved=0" TargetMode="External"/><Relationship Id="rId25" Type="http://schemas.openxmlformats.org/officeDocument/2006/relationships/hyperlink" Target="https://eur04.safelinks.protection.outlook.com/?url=https%3A%2F%2Fwww.bgateway.com%2Fresources%2Fflexible-and-home-working&amp;data=02%7C01%7C%7C79414b569de640ec611408d7cb2d2b0d%7C84df9e7fe9f640afb435aaaaaaaaaaaa%7C1%7C0%7C637201267162943075&amp;sdata=XM%2FdLSukrrdZZMG5bh%2BDk2BHjpgY8uMam0ihJ94Pid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4.safelinks.protection.outlook.com/?url=https%3A%2F%2Ffindbusinesssupport.gov.scot%2Fmedia%2F1073%2Fcovid-19-checklist-for-businesses-100320.docx&amp;data=02%7C01%7C%7C79414b569de640ec611408d7cb2d2b0d%7C84df9e7fe9f640afb435aaaaaaaaaaaa%7C1%7C0%7C637201267162893025&amp;sdata=xMBJkSUdRIBTK19ZAqV21GhK1ON2cYqr0qXE19g6R8s%3D&amp;reserved=0" TargetMode="External"/><Relationship Id="rId20" Type="http://schemas.openxmlformats.org/officeDocument/2006/relationships/hyperlink" Target="https://eur04.safelinks.protection.outlook.com/?url=https%3A%2F%2Fwww.youtube.com%2Fwatch%3Fv%3DeLd1bG8SOC4&amp;data=02%7C01%7C%7C79414b569de640ec611408d7cb2d2b0d%7C84df9e7fe9f640afb435aaaaaaaaaaaa%7C1%7C0%7C637201267162913046&amp;sdata=1PEKKo%2BYSVOg11n%2Bz0pxWkVaeECCbrOy%2BK6Plgcm0Aw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4.safelinks.protection.outlook.com/?url=https%3A%2F%2Fwww.mygov.scot%2Fnon-domestic-rates-relief%2Fsmall-business-bonus-scheme&amp;data=02%7C01%7C%7C79414b569de640ec611408d7cb2d2b0d%7C84df9e7fe9f640afb435aaaaaaaaaaaa%7C1%7C0%7C637201267162842987&amp;sdata=ijQV8ntTqVolnJzTPb8cAf5psVVU8fGQbQIPJAm44Wk%3D&amp;reserved=0" TargetMode="External"/><Relationship Id="rId11" Type="http://schemas.openxmlformats.org/officeDocument/2006/relationships/hyperlink" Target="https://eur04.safelinks.protection.outlook.com/?url=http%3A%2F%2Fgov.uk%2F&amp;data=02%7C01%7C%7C79414b569de640ec611408d7cb2d2b0d%7C84df9e7fe9f640afb435aaaaaaaaaaaa%7C1%7C0%7C637201267162863000&amp;sdata=3af16d%2FOuvLSO7AhnJo90wPA77dlxhHz0sECwy83IH8%3D&amp;reserved=0" TargetMode="External"/><Relationship Id="rId24" Type="http://schemas.openxmlformats.org/officeDocument/2006/relationships/hyperlink" Target="https://eur04.safelinks.protection.outlook.com/?url=https%3A%2F%2Fwww.bgateway.com%2Fonline-tutorials&amp;data=02%7C01%7C%7C79414b569de640ec611408d7cb2d2b0d%7C84df9e7fe9f640afb435aaaaaaaaaaaa%7C1%7C0%7C637201267162943075&amp;sdata=mEUJ%2FIRewOgreVQIiB9nb0SAXfmFaRpt9fThhWgrSi4%3D&amp;reserved=0" TargetMode="External"/><Relationship Id="rId5" Type="http://schemas.openxmlformats.org/officeDocument/2006/relationships/hyperlink" Target="https://eur04.safelinks.protection.outlook.com/?url=https%3A%2F%2Ffindbusinesssupport.gov.scot%2Fmedia%2F1075%2Ffaqs-care-sector-17-march.docx&amp;data=02%7C01%7C%7C79414b569de640ec611408d7cb2d2b0d%7C84df9e7fe9f640afb435aaaaaaaaaaaa%7C1%7C0%7C637201267162832983&amp;sdata=353qlrJP%2FuMjNyfDe9KiJRwd1g4IQhcFaIuVdUxrjlk%3D&amp;reserved=0" TargetMode="External"/><Relationship Id="rId15" Type="http://schemas.openxmlformats.org/officeDocument/2006/relationships/hyperlink" Target="https://eur04.safelinks.protection.outlook.com/?url=https%3A%2F%2Fwww.acas.org.uk%2Fabsence-from-work%23dependants&amp;data=02%7C01%7C%7C79414b569de640ec611408d7cb2d2b0d%7C84df9e7fe9f640afb435aaaaaaaaaaaa%7C1%7C0%7C637201267162893025&amp;sdata=2BmsIx6OQiQ%2F3tBYx4%2Fi7gzWMYSVGGw51NLRhqFA2rI%3D&amp;reserved=0" TargetMode="External"/><Relationship Id="rId23" Type="http://schemas.openxmlformats.org/officeDocument/2006/relationships/hyperlink" Target="https://eur04.safelinks.protection.outlook.com/?url=https%3A%2F%2Fanchor.fm%2Fdigitalboost-bites&amp;data=02%7C01%7C%7C79414b569de640ec611408d7cb2d2b0d%7C84df9e7fe9f640afb435aaaaaaaaaaaa%7C1%7C0%7C637201267162933067&amp;sdata=RD%2BL%2BuIDqVLzKw4kMu2ywI6auYY5tjpiX9rjizMuT1M%3D&amp;reserved=0" TargetMode="External"/><Relationship Id="rId28" Type="http://schemas.openxmlformats.org/officeDocument/2006/relationships/hyperlink" Target="https://eur04.safelinks.protection.outlook.com/?url=https%3A%2F%2Fwww.gov.uk%2Fguidance%2Ftravel-advice-novel-coronavirus&amp;data=02%7C01%7C%7C79414b569de640ec611408d7cb2d2b0d%7C84df9e7fe9f640afb435aaaaaaaaaaaa%7C1%7C0%7C637201267162963083&amp;sdata=Jpz2TiCu3N5RaXYbLQaiYt84F3Ft7A4N%2F997hxumGTM%3D&amp;reserved=0" TargetMode="External"/><Relationship Id="rId10" Type="http://schemas.openxmlformats.org/officeDocument/2006/relationships/hyperlink" Target="tel:08000159559" TargetMode="External"/><Relationship Id="rId19" Type="http://schemas.openxmlformats.org/officeDocument/2006/relationships/hyperlink" Target="https://eur04.safelinks.protection.outlook.com/?url=https%3A%2F%2Fwww.bgateway.com%2Fresources%2Frisk-management-and-business-continuity-planning&amp;data=02%7C01%7C%7C79414b569de640ec611408d7cb2d2b0d%7C84df9e7fe9f640afb435aaaaaaaaaaaa%7C1%7C0%7C637201267162913046&amp;sdata=HSRQ4Rig5d6DxKbzcqhA8eGb%2BgjXuMdbgpIW0MFpHMY%3D&amp;reserved=0" TargetMode="External"/><Relationship Id="rId4" Type="http://schemas.openxmlformats.org/officeDocument/2006/relationships/hyperlink" Target="https://eur04.safelinks.protection.outlook.com/?url=https%3A%2F%2Fwww.nhsinform.scot%2Fcoronavirus&amp;data=02%7C01%7C%7C79414b569de640ec611408d7cb2d2b0d%7C84df9e7fe9f640afb435aaaaaaaaaaaa%7C1%7C0%7C637201267162832983&amp;sdata=wk2YeJSiOmVfJXCiznE3bggkryCGNamCGsKqFOyDVz0%3D&amp;reserved=0" TargetMode="External"/><Relationship Id="rId9" Type="http://schemas.openxmlformats.org/officeDocument/2006/relationships/hyperlink" Target="https://eur04.safelinks.protection.outlook.com/?url=https%3A%2F%2Fwww.gov.uk%2Fdifficulties-paying-hmrc&amp;data=02%7C01%7C%7C79414b569de640ec611408d7cb2d2b0d%7C84df9e7fe9f640afb435aaaaaaaaaaaa%7C1%7C0%7C637201267162863000&amp;sdata=cNf9FYwRaFmPrmsWDtp11WqNEmWVQzbs3ewOJTednhY%3D&amp;reserved=0" TargetMode="External"/><Relationship Id="rId14" Type="http://schemas.openxmlformats.org/officeDocument/2006/relationships/hyperlink" Target="https://eur04.safelinks.protection.outlook.com/?url=https%3A%2F%2Fwww.acas.org.uk%2Fchecking-sick-pay%2Fstatutory-sick-pay-ssp&amp;data=02%7C01%7C%7C79414b569de640ec611408d7cb2d2b0d%7C84df9e7fe9f640afb435aaaaaaaaaaaa%7C1%7C0%7C637201267162883017&amp;sdata=M6T2vicCDei90rAqKPNxdR5N3LXaSnjWi%2Ff%2BLAESW00%3D&amp;reserved=0" TargetMode="External"/><Relationship Id="rId22" Type="http://schemas.openxmlformats.org/officeDocument/2006/relationships/hyperlink" Target="https://eur04.safelinks.protection.outlook.com/?url=https%3A%2F%2Fwww.gov.uk%2Fguidance%2Fresilience-in-society-infrastructure-communities-and-businesses%23business-continuity&amp;data=02%7C01%7C%7C79414b569de640ec611408d7cb2d2b0d%7C84df9e7fe9f640afb435aaaaaaaaaaaa%7C1%7C0%7C637201267162933067&amp;sdata=3ZtOqoLsai062ElwuDDrkTMEBuc8IvRs87qMluM2lT0%3D&amp;reserved=0" TargetMode="External"/><Relationship Id="rId27" Type="http://schemas.openxmlformats.org/officeDocument/2006/relationships/hyperlink" Target="https://eur04.safelinks.protection.outlook.com/?url=https%3A%2F%2Fwww.fitfortravel.nhs.uk%2Fadvice%2Fdisease-prevention-advice%2Fcoronavirus-disease-covid-19&amp;data=02%7C01%7C%7C79414b569de640ec611408d7cb2d2b0d%7C84df9e7fe9f640afb435aaaaaaaaaaaa%7C1%7C0%7C637201267162953079&amp;sdata=DiKOF4jkcKtGS9x0L0q8qtGl0NqNJTLuNjjTwi3uxk4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JoanDev</dc:creator>
  <cp:keywords/>
  <dc:description/>
  <cp:lastModifiedBy>JoanDev</cp:lastModifiedBy>
  <cp:revision>1</cp:revision>
  <dcterms:created xsi:type="dcterms:W3CDTF">2020-03-18T11:46:00Z</dcterms:created>
  <dcterms:modified xsi:type="dcterms:W3CDTF">2020-03-18T11:47:00Z</dcterms:modified>
</cp:coreProperties>
</file>